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0FA66" w14:textId="100030BA" w:rsidR="006148AD" w:rsidRDefault="001A66BA">
      <w:r w:rsidRPr="001A66BA">
        <w:rPr>
          <w:noProof/>
        </w:rPr>
        <w:t xml:space="preserve"> </w:t>
      </w:r>
    </w:p>
    <w:p w14:paraId="36861A06" w14:textId="77777777" w:rsidR="006148AD" w:rsidRDefault="006148AD">
      <w:bookmarkStart w:id="0" w:name="_Hlk172148465"/>
    </w:p>
    <w:p w14:paraId="6E5877F3" w14:textId="77777777" w:rsidR="006148AD" w:rsidRDefault="006148AD"/>
    <w:p w14:paraId="493F7B53" w14:textId="77777777" w:rsidR="00F47D58" w:rsidRDefault="006148AD" w:rsidP="006148AD">
      <w:pPr>
        <w:jc w:val="center"/>
        <w:rPr>
          <w:b/>
          <w:bCs/>
          <w:sz w:val="40"/>
          <w:szCs w:val="40"/>
        </w:rPr>
      </w:pPr>
      <w:r w:rsidRPr="006148AD">
        <w:rPr>
          <w:b/>
          <w:bCs/>
          <w:sz w:val="40"/>
          <w:szCs w:val="40"/>
        </w:rPr>
        <w:t xml:space="preserve">Business France </w:t>
      </w:r>
    </w:p>
    <w:p w14:paraId="23A6BEAC" w14:textId="5B65E85B" w:rsidR="006148AD" w:rsidRPr="006148AD" w:rsidRDefault="006148AD" w:rsidP="00F47D58">
      <w:pPr>
        <w:jc w:val="center"/>
        <w:rPr>
          <w:b/>
          <w:bCs/>
          <w:sz w:val="40"/>
          <w:szCs w:val="40"/>
        </w:rPr>
      </w:pPr>
      <w:r w:rsidRPr="006148AD">
        <w:rPr>
          <w:b/>
          <w:bCs/>
          <w:sz w:val="40"/>
          <w:szCs w:val="40"/>
        </w:rPr>
        <w:t>77</w:t>
      </w:r>
      <w:r w:rsidR="00F47D58">
        <w:rPr>
          <w:b/>
          <w:bCs/>
          <w:sz w:val="40"/>
          <w:szCs w:val="40"/>
        </w:rPr>
        <w:t xml:space="preserve"> </w:t>
      </w:r>
      <w:r w:rsidRPr="006148AD">
        <w:rPr>
          <w:b/>
          <w:bCs/>
          <w:sz w:val="40"/>
          <w:szCs w:val="40"/>
        </w:rPr>
        <w:t>Boulevard Saint-Jacques 75998 Paris Cedex 14</w:t>
      </w:r>
    </w:p>
    <w:p w14:paraId="7B8E6B06" w14:textId="77777777" w:rsidR="006148AD" w:rsidRDefault="006148AD" w:rsidP="006148AD">
      <w:pPr>
        <w:jc w:val="center"/>
        <w:rPr>
          <w:b/>
          <w:bCs/>
          <w:sz w:val="40"/>
          <w:szCs w:val="40"/>
        </w:rPr>
      </w:pPr>
    </w:p>
    <w:p w14:paraId="66EEE44E" w14:textId="77777777" w:rsidR="006148AD" w:rsidRDefault="006148AD" w:rsidP="006148AD">
      <w:pPr>
        <w:jc w:val="center"/>
        <w:rPr>
          <w:b/>
          <w:bCs/>
          <w:sz w:val="40"/>
          <w:szCs w:val="40"/>
        </w:rPr>
      </w:pPr>
      <w:r w:rsidRPr="006148AD">
        <w:rPr>
          <w:b/>
          <w:bCs/>
          <w:sz w:val="40"/>
          <w:szCs w:val="40"/>
        </w:rPr>
        <w:t xml:space="preserve">Mise en concurrence par consultation du marché </w:t>
      </w:r>
    </w:p>
    <w:p w14:paraId="736DC9CE" w14:textId="10F9A3A8" w:rsidR="006148AD" w:rsidRPr="006148AD" w:rsidRDefault="006148AD" w:rsidP="006148AD">
      <w:pPr>
        <w:jc w:val="center"/>
        <w:rPr>
          <w:b/>
          <w:bCs/>
          <w:sz w:val="40"/>
          <w:szCs w:val="40"/>
        </w:rPr>
      </w:pPr>
      <w:r w:rsidRPr="006148AD">
        <w:rPr>
          <w:b/>
          <w:bCs/>
          <w:sz w:val="40"/>
          <w:szCs w:val="40"/>
        </w:rPr>
        <w:t xml:space="preserve">« </w:t>
      </w:r>
      <w:r w:rsidR="0054066E">
        <w:rPr>
          <w:rFonts w:ascii="Futura LT" w:eastAsia="Times New Roman" w:hAnsi="Futura LT" w:cs="Calibri"/>
          <w:b/>
          <w:kern w:val="3"/>
          <w:sz w:val="30"/>
          <w:szCs w:val="30"/>
          <w:lang w:eastAsia="zh-CN"/>
        </w:rPr>
        <w:t>Formations et coachings des collaborateurs de Business France</w:t>
      </w:r>
      <w:r w:rsidR="0054066E" w:rsidRPr="004354DB">
        <w:rPr>
          <w:rFonts w:ascii="Futura LT" w:eastAsia="Times New Roman" w:hAnsi="Futura LT" w:cs="Calibri"/>
          <w:b/>
          <w:kern w:val="3"/>
          <w:sz w:val="30"/>
          <w:szCs w:val="30"/>
          <w:lang w:eastAsia="zh-CN"/>
        </w:rPr>
        <w:t> </w:t>
      </w:r>
      <w:r w:rsidRPr="006148AD">
        <w:rPr>
          <w:b/>
          <w:bCs/>
          <w:sz w:val="40"/>
          <w:szCs w:val="40"/>
        </w:rPr>
        <w:t>»</w:t>
      </w:r>
    </w:p>
    <w:p w14:paraId="275BD615" w14:textId="77777777" w:rsidR="006148AD" w:rsidRPr="006148AD" w:rsidRDefault="006148AD" w:rsidP="006148AD">
      <w:pPr>
        <w:jc w:val="center"/>
        <w:rPr>
          <w:b/>
          <w:bCs/>
          <w:sz w:val="40"/>
          <w:szCs w:val="40"/>
        </w:rPr>
      </w:pPr>
    </w:p>
    <w:p w14:paraId="6AAB0442" w14:textId="56329F9F" w:rsidR="006148AD" w:rsidRDefault="000D2C61" w:rsidP="006148AD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CS</w:t>
      </w:r>
      <w:r w:rsidR="00A913D0">
        <w:rPr>
          <w:b/>
          <w:bCs/>
          <w:sz w:val="40"/>
          <w:szCs w:val="40"/>
        </w:rPr>
        <w:t xml:space="preserve"> N°25-06</w:t>
      </w:r>
    </w:p>
    <w:p w14:paraId="62F97523" w14:textId="77777777" w:rsidR="00A913D0" w:rsidRPr="004354DB" w:rsidRDefault="00A913D0" w:rsidP="00A913D0">
      <w:pPr>
        <w:suppressAutoHyphens/>
        <w:autoSpaceDN w:val="0"/>
        <w:spacing w:after="0" w:line="240" w:lineRule="auto"/>
        <w:jc w:val="center"/>
        <w:textAlignment w:val="baseline"/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</w:pPr>
      <w:r w:rsidRPr="002957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t>JOUE N°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t>a00e4e50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>fa99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>4815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>a6b4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 xml:space="preserve">40e59ab34a81 </w:t>
      </w:r>
      <w:r w:rsidRPr="00D370C1">
        <w:rPr>
          <w:rFonts w:ascii="Futura LT" w:eastAsia="Times New Roman" w:hAnsi="Futura LT" w:cs="Calibri"/>
          <w:b/>
          <w:i/>
          <w:kern w:val="3"/>
          <w:sz w:val="28"/>
          <w:szCs w:val="28"/>
          <w:lang w:eastAsia="zh-CN"/>
        </w:rPr>
        <w:softHyphen/>
        <w:t>- 01</w:t>
      </w:r>
    </w:p>
    <w:p w14:paraId="5669D93A" w14:textId="77777777" w:rsidR="00A913D0" w:rsidRPr="006148AD" w:rsidRDefault="00A913D0" w:rsidP="006148AD">
      <w:pPr>
        <w:jc w:val="center"/>
        <w:rPr>
          <w:b/>
          <w:bCs/>
          <w:sz w:val="40"/>
          <w:szCs w:val="40"/>
        </w:rPr>
      </w:pPr>
    </w:p>
    <w:p w14:paraId="1D0B7820" w14:textId="5E473EE5" w:rsidR="006148AD" w:rsidRDefault="00D31477" w:rsidP="006148AD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Cadre de réponse technique (CRT)</w:t>
      </w:r>
    </w:p>
    <w:p w14:paraId="181E435D" w14:textId="0E5C61D7" w:rsidR="00243B87" w:rsidRPr="006148AD" w:rsidRDefault="00243B87" w:rsidP="006148AD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Lot 1 : Développement des softs skills</w:t>
      </w:r>
    </w:p>
    <w:p w14:paraId="3493D9C9" w14:textId="77777777" w:rsidR="006148AD" w:rsidRDefault="006148AD" w:rsidP="006148AD">
      <w:pPr>
        <w:jc w:val="center"/>
        <w:rPr>
          <w:b/>
          <w:bCs/>
          <w:sz w:val="40"/>
          <w:szCs w:val="40"/>
        </w:rPr>
      </w:pPr>
    </w:p>
    <w:p w14:paraId="6D76AAB5" w14:textId="77777777" w:rsidR="006148AD" w:rsidRDefault="006148AD" w:rsidP="006148AD">
      <w:pPr>
        <w:jc w:val="center"/>
        <w:rPr>
          <w:b/>
          <w:bCs/>
          <w:sz w:val="40"/>
          <w:szCs w:val="40"/>
        </w:rPr>
      </w:pPr>
    </w:p>
    <w:p w14:paraId="7BAF2422" w14:textId="77777777" w:rsidR="00F47D58" w:rsidRDefault="00F47D58" w:rsidP="006148AD">
      <w:pPr>
        <w:jc w:val="center"/>
        <w:rPr>
          <w:b/>
          <w:bCs/>
          <w:sz w:val="40"/>
          <w:szCs w:val="40"/>
        </w:rPr>
      </w:pPr>
    </w:p>
    <w:p w14:paraId="67368B80" w14:textId="77777777" w:rsidR="00F47D58" w:rsidRDefault="00F47D58" w:rsidP="006148AD">
      <w:pPr>
        <w:jc w:val="center"/>
        <w:rPr>
          <w:b/>
          <w:bCs/>
          <w:sz w:val="40"/>
          <w:szCs w:val="40"/>
        </w:rPr>
      </w:pPr>
    </w:p>
    <w:p w14:paraId="402743AD" w14:textId="77777777" w:rsidR="00F47D58" w:rsidRPr="006148AD" w:rsidRDefault="00F47D58" w:rsidP="006148AD">
      <w:pPr>
        <w:jc w:val="center"/>
        <w:rPr>
          <w:b/>
          <w:bCs/>
          <w:sz w:val="40"/>
          <w:szCs w:val="40"/>
        </w:rPr>
      </w:pPr>
    </w:p>
    <w:p w14:paraId="6B2404FC" w14:textId="1FF6CC08" w:rsidR="006148AD" w:rsidRDefault="006148AD">
      <w:r w:rsidRPr="006148AD">
        <w:t xml:space="preserve">Le présent </w:t>
      </w:r>
      <w:r w:rsidR="00D31477">
        <w:t>CRT</w:t>
      </w:r>
      <w:r w:rsidRPr="006148AD">
        <w:t xml:space="preserve"> comporte</w:t>
      </w:r>
      <w:r w:rsidR="001A66BA">
        <w:t xml:space="preserve"> </w:t>
      </w:r>
      <w:r w:rsidR="00A913D0">
        <w:t>5</w:t>
      </w:r>
      <w:r>
        <w:t xml:space="preserve"> </w:t>
      </w:r>
      <w:r w:rsidRPr="006148AD">
        <w:t>pages numérotées de</w:t>
      </w:r>
      <w:r w:rsidR="001A66BA">
        <w:t xml:space="preserve"> 1</w:t>
      </w:r>
      <w:r w:rsidRPr="006148AD">
        <w:t xml:space="preserve"> à</w:t>
      </w:r>
      <w:r w:rsidR="001A66BA">
        <w:t xml:space="preserve"> </w:t>
      </w:r>
      <w:r w:rsidR="00A913D0">
        <w:t>5</w:t>
      </w:r>
      <w:r w:rsidRPr="006148AD">
        <w:t>.</w:t>
      </w:r>
    </w:p>
    <w:bookmarkEnd w:id="0"/>
    <w:p w14:paraId="639260EC" w14:textId="77777777" w:rsidR="006148AD" w:rsidRDefault="006148AD"/>
    <w:p w14:paraId="15D2B6DC" w14:textId="3D5C10E0" w:rsidR="00E55F53" w:rsidRPr="008672BE" w:rsidRDefault="006148AD" w:rsidP="00F47D58">
      <w:r>
        <w:br w:type="page"/>
      </w:r>
      <w:bookmarkStart w:id="1" w:name="_Hlk152249616"/>
      <w:r w:rsidR="00E55F53" w:rsidRPr="008672BE">
        <w:lastRenderedPageBreak/>
        <w:t xml:space="preserve">Conformément au règlement de la consultation joint, les </w:t>
      </w:r>
      <w:r w:rsidR="00927601">
        <w:t>points</w:t>
      </w:r>
      <w:r w:rsidR="00E55F53" w:rsidRPr="008672BE">
        <w:t xml:space="preserve"> ci-dessous doivent être complétés par le candidat en respectant explicitement les indications suivantes : </w:t>
      </w:r>
    </w:p>
    <w:p w14:paraId="4FBDC49A" w14:textId="2A63F427" w:rsidR="00E55F53" w:rsidRPr="008672BE" w:rsidRDefault="00E55F53" w:rsidP="001A66BA">
      <w:pPr>
        <w:jc w:val="both"/>
      </w:pPr>
      <w:r w:rsidRPr="008672BE">
        <w:t xml:space="preserve">Les réponses aux </w:t>
      </w:r>
      <w:r w:rsidR="00927601">
        <w:t>questions</w:t>
      </w:r>
      <w:r w:rsidRPr="008672BE">
        <w:t xml:space="preserve"> sont rédigées sur le présent document ;</w:t>
      </w:r>
    </w:p>
    <w:p w14:paraId="3E2C2801" w14:textId="7FE7D9F1" w:rsidR="00E55F53" w:rsidRPr="008672BE" w:rsidRDefault="00E55F53" w:rsidP="001A66BA">
      <w:pPr>
        <w:pStyle w:val="Paragraphedeliste"/>
        <w:numPr>
          <w:ilvl w:val="0"/>
          <w:numId w:val="61"/>
        </w:numPr>
        <w:jc w:val="both"/>
      </w:pPr>
      <w:r w:rsidRPr="008672BE">
        <w:t xml:space="preserve">Interdiction de répondre aux </w:t>
      </w:r>
      <w:r w:rsidR="00927601">
        <w:t>questions suivantes</w:t>
      </w:r>
      <w:r w:rsidRPr="008672BE">
        <w:t xml:space="preserve"> sur un document annexe ou de joindre un document annexe ;</w:t>
      </w:r>
    </w:p>
    <w:p w14:paraId="3F0782F5" w14:textId="6AD5C087" w:rsidR="00E55F53" w:rsidRPr="008672BE" w:rsidRDefault="00E55F53" w:rsidP="001A66BA">
      <w:pPr>
        <w:pStyle w:val="Paragraphedeliste"/>
        <w:numPr>
          <w:ilvl w:val="0"/>
          <w:numId w:val="61"/>
        </w:numPr>
        <w:jc w:val="both"/>
      </w:pPr>
      <w:r w:rsidRPr="008672BE">
        <w:t>Interdiction de modifier les critères du CRT ;</w:t>
      </w:r>
    </w:p>
    <w:p w14:paraId="1E37CD9E" w14:textId="3419221A" w:rsidR="00E55F53" w:rsidRPr="008672BE" w:rsidRDefault="00E55F53" w:rsidP="001A66BA">
      <w:pPr>
        <w:pStyle w:val="Paragraphedeliste"/>
        <w:numPr>
          <w:ilvl w:val="0"/>
          <w:numId w:val="61"/>
        </w:numPr>
        <w:jc w:val="both"/>
      </w:pPr>
      <w:r w:rsidRPr="008672BE">
        <w:t xml:space="preserve">Interdiction de modifier la trame du CRT ; </w:t>
      </w:r>
    </w:p>
    <w:p w14:paraId="0FE67594" w14:textId="33B6D35B" w:rsidR="00AD7C27" w:rsidRPr="008672BE" w:rsidRDefault="00E55F53" w:rsidP="008672BE">
      <w:pPr>
        <w:pStyle w:val="Paragraphedeliste"/>
        <w:numPr>
          <w:ilvl w:val="0"/>
          <w:numId w:val="61"/>
        </w:numPr>
        <w:jc w:val="both"/>
      </w:pPr>
      <w:r w:rsidRPr="008672BE">
        <w:t>Les réponses aux critères doivent être rédigées en français.</w:t>
      </w:r>
    </w:p>
    <w:p w14:paraId="2914080F" w14:textId="6ED48298" w:rsidR="00D00850" w:rsidRDefault="00D00850" w:rsidP="00D00850">
      <w:pPr>
        <w:jc w:val="both"/>
        <w:rPr>
          <w:b/>
          <w:bCs/>
        </w:rPr>
      </w:pPr>
      <w:r w:rsidRPr="007A2756">
        <w:rPr>
          <w:b/>
          <w:bCs/>
        </w:rPr>
        <w:t xml:space="preserve">Ce document a comme objet d’évaluer </w:t>
      </w:r>
      <w:r w:rsidR="007A2756" w:rsidRPr="007A2756">
        <w:rPr>
          <w:b/>
          <w:bCs/>
        </w:rPr>
        <w:t xml:space="preserve">la valeur technique de l’offre évaluée à 60%. </w:t>
      </w:r>
    </w:p>
    <w:p w14:paraId="0A3D8173" w14:textId="0BF7B6B8" w:rsidR="00251B73" w:rsidRPr="007A2756" w:rsidRDefault="00251B73" w:rsidP="00D00850">
      <w:pPr>
        <w:jc w:val="both"/>
        <w:rPr>
          <w:b/>
          <w:bCs/>
        </w:rPr>
      </w:pPr>
      <w:r>
        <w:rPr>
          <w:b/>
          <w:bCs/>
        </w:rPr>
        <w:t xml:space="preserve">Le CRT remplace le mémoire technique. </w:t>
      </w:r>
    </w:p>
    <w:p w14:paraId="7B704AC6" w14:textId="77777777" w:rsidR="00D00850" w:rsidRPr="008672BE" w:rsidRDefault="00D00850" w:rsidP="00D00850">
      <w:pPr>
        <w:jc w:val="both"/>
      </w:pPr>
    </w:p>
    <w:p w14:paraId="48D0CCE5" w14:textId="19C8D28C" w:rsidR="00E55F53" w:rsidRDefault="008507CD" w:rsidP="008672BE">
      <w:pPr>
        <w:pStyle w:val="Titre2"/>
      </w:pPr>
      <w:bookmarkStart w:id="2" w:name="_Toc172124438"/>
      <w:bookmarkEnd w:id="1"/>
      <w:r>
        <w:t xml:space="preserve">Critère 1 : </w:t>
      </w:r>
      <w:r w:rsidR="00D44142">
        <w:t>Ingénierie et pédagogie</w:t>
      </w:r>
      <w:r>
        <w:t xml:space="preserve"> (</w:t>
      </w:r>
      <w:bookmarkEnd w:id="2"/>
      <w:r w:rsidR="00D00850">
        <w:t>50</w:t>
      </w:r>
      <w:r w:rsidR="004276B8">
        <w:t>%</w:t>
      </w:r>
      <w:r>
        <w:t>)</w:t>
      </w:r>
    </w:p>
    <w:p w14:paraId="4F8B6596" w14:textId="77777777" w:rsidR="00243B87" w:rsidRPr="00243B87" w:rsidRDefault="00243B87" w:rsidP="003604BD"/>
    <w:p w14:paraId="18492D55" w14:textId="4F8974F5" w:rsidR="00E55F53" w:rsidRDefault="00E55F53" w:rsidP="00E55F53">
      <w:pPr>
        <w:pStyle w:val="Titre3"/>
      </w:pPr>
      <w:bookmarkStart w:id="3" w:name="_Toc165036795"/>
      <w:bookmarkStart w:id="4" w:name="_Toc172124439"/>
      <w:r w:rsidRPr="00653D39">
        <w:t xml:space="preserve">Sous-critère 1 </w:t>
      </w:r>
      <w:r>
        <w:t>–</w:t>
      </w:r>
      <w:r w:rsidRPr="00653D39">
        <w:t xml:space="preserve"> </w:t>
      </w:r>
      <w:r>
        <w:t>Compréhension du besoin et contextualisation</w:t>
      </w:r>
      <w:r w:rsidRPr="00653D39">
        <w:t xml:space="preserve"> (</w:t>
      </w:r>
      <w:bookmarkEnd w:id="3"/>
      <w:bookmarkEnd w:id="4"/>
      <w:r w:rsidR="00194B2A">
        <w:t>20%</w:t>
      </w:r>
      <w:r w:rsidRPr="00653D39">
        <w:t>)</w:t>
      </w:r>
    </w:p>
    <w:p w14:paraId="0151D951" w14:textId="078F4EC9" w:rsidR="00E55F53" w:rsidRDefault="00E55F53" w:rsidP="001A66BA">
      <w:pPr>
        <w:jc w:val="both"/>
      </w:pPr>
      <w:r>
        <w:t>Le candidat démontre, en reformulant sans paraphraser, sa compréhension du besoin et du contexte spécifique à Business France.</w:t>
      </w:r>
    </w:p>
    <w:p w14:paraId="5FD32689" w14:textId="38A9E4CA" w:rsidR="003604BD" w:rsidRDefault="008D41F2" w:rsidP="001A66BA">
      <w:pPr>
        <w:jc w:val="both"/>
      </w:pPr>
      <w:r>
        <w:t>Il met en évidence la valeur ajoutée de sa réponse, est force de proposition, dans une logique d’enrichissement du cahier des charges.</w:t>
      </w:r>
    </w:p>
    <w:p w14:paraId="586A8DCE" w14:textId="77777777" w:rsidR="00A913D0" w:rsidRDefault="00A913D0" w:rsidP="001A66BA">
      <w:pPr>
        <w:jc w:val="both"/>
      </w:pPr>
    </w:p>
    <w:p w14:paraId="4E5A13CC" w14:textId="77777777" w:rsidR="00A913D0" w:rsidRDefault="00A913D0" w:rsidP="001A66BA">
      <w:pPr>
        <w:jc w:val="both"/>
      </w:pPr>
    </w:p>
    <w:p w14:paraId="16BD6354" w14:textId="77777777" w:rsidR="00A913D0" w:rsidRDefault="00A913D0" w:rsidP="001A66BA">
      <w:pPr>
        <w:jc w:val="both"/>
      </w:pPr>
    </w:p>
    <w:p w14:paraId="2D01E307" w14:textId="77777777" w:rsidR="00A913D0" w:rsidRDefault="00A913D0" w:rsidP="001A66BA">
      <w:pPr>
        <w:jc w:val="both"/>
      </w:pPr>
    </w:p>
    <w:p w14:paraId="047173F2" w14:textId="77777777" w:rsidR="00A913D0" w:rsidRDefault="00A913D0" w:rsidP="001A66BA">
      <w:pPr>
        <w:jc w:val="both"/>
      </w:pPr>
    </w:p>
    <w:p w14:paraId="31F695C4" w14:textId="77777777" w:rsidR="00A913D0" w:rsidRDefault="00A913D0" w:rsidP="001A66BA">
      <w:pPr>
        <w:jc w:val="both"/>
      </w:pPr>
    </w:p>
    <w:p w14:paraId="4788BA30" w14:textId="77777777" w:rsidR="00A913D0" w:rsidRDefault="00A913D0" w:rsidP="001A66BA">
      <w:pPr>
        <w:jc w:val="both"/>
      </w:pPr>
    </w:p>
    <w:p w14:paraId="57A3F75B" w14:textId="77777777" w:rsidR="00A913D0" w:rsidRDefault="00A913D0" w:rsidP="001A66BA">
      <w:pPr>
        <w:jc w:val="both"/>
      </w:pPr>
    </w:p>
    <w:p w14:paraId="43295C7C" w14:textId="77777777" w:rsidR="00A913D0" w:rsidRDefault="00A913D0" w:rsidP="001A66BA">
      <w:pPr>
        <w:jc w:val="both"/>
      </w:pPr>
    </w:p>
    <w:p w14:paraId="529A4D05" w14:textId="77777777" w:rsidR="00A913D0" w:rsidRDefault="00A913D0" w:rsidP="001A66BA">
      <w:pPr>
        <w:jc w:val="both"/>
      </w:pPr>
    </w:p>
    <w:p w14:paraId="6C2E7C73" w14:textId="77777777" w:rsidR="00A913D0" w:rsidRDefault="00A913D0" w:rsidP="001A66BA">
      <w:pPr>
        <w:jc w:val="both"/>
      </w:pPr>
    </w:p>
    <w:p w14:paraId="5E9BD980" w14:textId="77777777" w:rsidR="00A913D0" w:rsidRDefault="00A913D0" w:rsidP="001A66BA">
      <w:pPr>
        <w:jc w:val="both"/>
      </w:pPr>
    </w:p>
    <w:p w14:paraId="0FE111C1" w14:textId="77777777" w:rsidR="00A913D0" w:rsidRDefault="00A913D0" w:rsidP="001A66BA">
      <w:pPr>
        <w:jc w:val="both"/>
      </w:pPr>
    </w:p>
    <w:p w14:paraId="3A8F4FAC" w14:textId="77777777" w:rsidR="00A913D0" w:rsidRDefault="00A913D0" w:rsidP="001A66BA">
      <w:pPr>
        <w:jc w:val="both"/>
      </w:pPr>
    </w:p>
    <w:p w14:paraId="4B8D0278" w14:textId="77777777" w:rsidR="00243B87" w:rsidRPr="00E55F53" w:rsidRDefault="00243B87" w:rsidP="008672BE"/>
    <w:p w14:paraId="6876E4C3" w14:textId="318A2B1B" w:rsidR="00E55F53" w:rsidRPr="008672BE" w:rsidRDefault="00E55F53" w:rsidP="008672BE">
      <w:pPr>
        <w:pStyle w:val="Titre3"/>
      </w:pPr>
      <w:bookmarkStart w:id="5" w:name="_Toc165036796"/>
      <w:bookmarkStart w:id="6" w:name="_Toc172124440"/>
      <w:r>
        <w:lastRenderedPageBreak/>
        <w:t xml:space="preserve">Sous-critère 2 </w:t>
      </w:r>
      <w:r w:rsidR="000278AF">
        <w:t>–</w:t>
      </w:r>
      <w:r>
        <w:t xml:space="preserve"> </w:t>
      </w:r>
      <w:r w:rsidR="000278AF">
        <w:t xml:space="preserve">Méthodologie et </w:t>
      </w:r>
      <w:r w:rsidR="668FF273">
        <w:t>conception (</w:t>
      </w:r>
      <w:bookmarkEnd w:id="5"/>
      <w:bookmarkEnd w:id="6"/>
      <w:r w:rsidR="00ED03DA">
        <w:t>60%</w:t>
      </w:r>
      <w:r>
        <w:t>)</w:t>
      </w:r>
    </w:p>
    <w:p w14:paraId="3432EF72" w14:textId="09DA492C" w:rsidR="00E55F53" w:rsidRDefault="00E55F53" w:rsidP="001A66BA">
      <w:pPr>
        <w:jc w:val="both"/>
      </w:pPr>
      <w:r w:rsidRPr="00712F01">
        <w:t>Le candidat présente sa démarche globa</w:t>
      </w:r>
      <w:r w:rsidR="00700D1A">
        <w:t>le</w:t>
      </w:r>
      <w:r w:rsidRPr="00712F01">
        <w:t>, décompose sa démarche en plusieurs phases et motive le choix de ses méthodes.</w:t>
      </w:r>
    </w:p>
    <w:p w14:paraId="4FB68CE6" w14:textId="70633E30" w:rsidR="00700D1A" w:rsidRPr="00712F01" w:rsidRDefault="00700D1A" w:rsidP="001A66BA">
      <w:pPr>
        <w:jc w:val="both"/>
      </w:pPr>
      <w:r>
        <w:t xml:space="preserve">Le candidat présente l’itinéraire pédagogique détaillé pour les 5 jours (objectifs, </w:t>
      </w:r>
      <w:r w:rsidR="008826C3">
        <w:t xml:space="preserve">programme, </w:t>
      </w:r>
      <w:r>
        <w:t xml:space="preserve">contenus, durée des séquences, méthodes pédagogiques employées, </w:t>
      </w:r>
      <w:r w:rsidR="000278AF">
        <w:t xml:space="preserve">intervenants mobilisés, lieux pressentis, </w:t>
      </w:r>
      <w:r>
        <w:t xml:space="preserve">supports </w:t>
      </w:r>
      <w:r w:rsidR="000278AF">
        <w:t>utilisés</w:t>
      </w:r>
      <w:r>
        <w:t xml:space="preserve"> …)</w:t>
      </w:r>
    </w:p>
    <w:p w14:paraId="35154840" w14:textId="73F9A16E" w:rsidR="008D41F2" w:rsidRDefault="008D41F2" w:rsidP="001A66BA">
      <w:pPr>
        <w:jc w:val="both"/>
      </w:pPr>
      <w:r w:rsidRPr="00712F01">
        <w:t>Nous serons particulièrement attentifs au caractère innovant des partis-pris méthodologiques, la pertinence des contenus et des méthodes pédagogiques proposés, la qualité des supports de formation</w:t>
      </w:r>
      <w:r w:rsidR="00712F01" w:rsidRPr="00712F01">
        <w:t>.</w:t>
      </w:r>
    </w:p>
    <w:p w14:paraId="7E9594C0" w14:textId="4338C6EE" w:rsidR="001E2C4B" w:rsidRDefault="001E2C4B" w:rsidP="001A66BA">
      <w:pPr>
        <w:jc w:val="both"/>
      </w:pPr>
      <w:r>
        <w:t xml:space="preserve">Le candidat </w:t>
      </w:r>
      <w:r w:rsidR="00B302BA">
        <w:t xml:space="preserve">présente son catalogue et propose des options supplémentaires. </w:t>
      </w:r>
    </w:p>
    <w:p w14:paraId="03AE2D7C" w14:textId="77777777" w:rsidR="00A913D0" w:rsidRDefault="00A913D0" w:rsidP="001A66BA">
      <w:pPr>
        <w:jc w:val="both"/>
      </w:pPr>
    </w:p>
    <w:p w14:paraId="50BBE734" w14:textId="77777777" w:rsidR="00A913D0" w:rsidRDefault="00A913D0" w:rsidP="001A66BA">
      <w:pPr>
        <w:jc w:val="both"/>
      </w:pPr>
    </w:p>
    <w:p w14:paraId="2FB4FA38" w14:textId="77777777" w:rsidR="00A913D0" w:rsidRDefault="00A913D0" w:rsidP="001A66BA">
      <w:pPr>
        <w:jc w:val="both"/>
      </w:pPr>
    </w:p>
    <w:p w14:paraId="00A2BC1B" w14:textId="77777777" w:rsidR="00A913D0" w:rsidRDefault="00A913D0" w:rsidP="001A66BA">
      <w:pPr>
        <w:jc w:val="both"/>
      </w:pPr>
    </w:p>
    <w:p w14:paraId="3D054F14" w14:textId="77777777" w:rsidR="00A913D0" w:rsidRDefault="00A913D0" w:rsidP="001A66BA">
      <w:pPr>
        <w:jc w:val="both"/>
      </w:pPr>
    </w:p>
    <w:p w14:paraId="79CBBA57" w14:textId="77777777" w:rsidR="00A913D0" w:rsidRDefault="00A913D0" w:rsidP="001A66BA">
      <w:pPr>
        <w:jc w:val="both"/>
      </w:pPr>
    </w:p>
    <w:p w14:paraId="6C1AE463" w14:textId="77777777" w:rsidR="00A913D0" w:rsidRDefault="00A913D0" w:rsidP="001A66BA">
      <w:pPr>
        <w:jc w:val="both"/>
      </w:pPr>
    </w:p>
    <w:p w14:paraId="45B5E509" w14:textId="77777777" w:rsidR="00A913D0" w:rsidRDefault="00A913D0" w:rsidP="001A66BA">
      <w:pPr>
        <w:jc w:val="both"/>
      </w:pPr>
    </w:p>
    <w:p w14:paraId="17380D04" w14:textId="77777777" w:rsidR="00A913D0" w:rsidRDefault="00A913D0" w:rsidP="001A66BA">
      <w:pPr>
        <w:jc w:val="both"/>
      </w:pPr>
    </w:p>
    <w:p w14:paraId="53BD241C" w14:textId="77777777" w:rsidR="00A913D0" w:rsidRDefault="00A913D0" w:rsidP="001A66BA">
      <w:pPr>
        <w:jc w:val="both"/>
      </w:pPr>
    </w:p>
    <w:p w14:paraId="1B0E83D8" w14:textId="77777777" w:rsidR="00A913D0" w:rsidRDefault="00A913D0" w:rsidP="001A66BA">
      <w:pPr>
        <w:jc w:val="both"/>
      </w:pPr>
    </w:p>
    <w:p w14:paraId="730224B7" w14:textId="77777777" w:rsidR="00A913D0" w:rsidRDefault="00A913D0" w:rsidP="001A66BA">
      <w:pPr>
        <w:jc w:val="both"/>
      </w:pPr>
    </w:p>
    <w:p w14:paraId="690D9285" w14:textId="77777777" w:rsidR="00A913D0" w:rsidRDefault="00A913D0" w:rsidP="001A66BA">
      <w:pPr>
        <w:jc w:val="both"/>
      </w:pPr>
    </w:p>
    <w:p w14:paraId="5E6A7F78" w14:textId="77777777" w:rsidR="00A913D0" w:rsidRDefault="00A913D0" w:rsidP="001A66BA">
      <w:pPr>
        <w:jc w:val="both"/>
      </w:pPr>
    </w:p>
    <w:p w14:paraId="6F692C69" w14:textId="77777777" w:rsidR="00A913D0" w:rsidRDefault="00A913D0" w:rsidP="001A66BA">
      <w:pPr>
        <w:jc w:val="both"/>
      </w:pPr>
    </w:p>
    <w:p w14:paraId="16BA19AA" w14:textId="77777777" w:rsidR="00A913D0" w:rsidRDefault="00A913D0" w:rsidP="001A66BA">
      <w:pPr>
        <w:jc w:val="both"/>
      </w:pPr>
    </w:p>
    <w:p w14:paraId="471B1766" w14:textId="77777777" w:rsidR="00A913D0" w:rsidRDefault="00A913D0" w:rsidP="001A66BA">
      <w:pPr>
        <w:jc w:val="both"/>
      </w:pPr>
    </w:p>
    <w:p w14:paraId="24849D3E" w14:textId="77777777" w:rsidR="00A913D0" w:rsidRDefault="00A913D0" w:rsidP="001A66BA">
      <w:pPr>
        <w:jc w:val="both"/>
      </w:pPr>
    </w:p>
    <w:p w14:paraId="38FA36B8" w14:textId="77777777" w:rsidR="00A913D0" w:rsidRDefault="00A913D0" w:rsidP="001A66BA">
      <w:pPr>
        <w:jc w:val="both"/>
      </w:pPr>
    </w:p>
    <w:p w14:paraId="35C935DE" w14:textId="77777777" w:rsidR="00A913D0" w:rsidRDefault="00A913D0" w:rsidP="001A66BA">
      <w:pPr>
        <w:jc w:val="both"/>
      </w:pPr>
    </w:p>
    <w:p w14:paraId="5D418BB8" w14:textId="77777777" w:rsidR="003604BD" w:rsidRPr="00712F01" w:rsidRDefault="003604BD" w:rsidP="00E55F53">
      <w:pPr>
        <w:jc w:val="both"/>
      </w:pPr>
    </w:p>
    <w:p w14:paraId="2118C3C1" w14:textId="648945C9" w:rsidR="00E55F53" w:rsidRPr="008672BE" w:rsidRDefault="00E55F53" w:rsidP="008672BE">
      <w:pPr>
        <w:pStyle w:val="Titre3"/>
      </w:pPr>
      <w:bookmarkStart w:id="7" w:name="_Toc165036797"/>
      <w:bookmarkStart w:id="8" w:name="_Toc172124441"/>
      <w:r w:rsidRPr="008672BE">
        <w:lastRenderedPageBreak/>
        <w:t xml:space="preserve">Sous-critère 3 - </w:t>
      </w:r>
      <w:r w:rsidR="004B5931">
        <w:t>Livrables</w:t>
      </w:r>
      <w:r w:rsidRPr="008672BE">
        <w:t xml:space="preserve"> et coordination (</w:t>
      </w:r>
      <w:bookmarkEnd w:id="7"/>
      <w:bookmarkEnd w:id="8"/>
      <w:r w:rsidR="00ED03DA">
        <w:t>20%</w:t>
      </w:r>
      <w:r w:rsidRPr="008672BE">
        <w:t>)</w:t>
      </w:r>
    </w:p>
    <w:p w14:paraId="4E1A86B3" w14:textId="1994E4EC" w:rsidR="00E55F53" w:rsidRDefault="00712F01" w:rsidP="00E55F53">
      <w:pPr>
        <w:jc w:val="both"/>
      </w:pPr>
      <w:r w:rsidRPr="00712F01">
        <w:t xml:space="preserve">Le </w:t>
      </w:r>
      <w:r w:rsidR="00E55F53" w:rsidRPr="00712F01">
        <w:t>candidat mentionne, pour chaque phase, le(s) livrable(s) qu’il produir</w:t>
      </w:r>
      <w:r w:rsidR="008826C3">
        <w:t xml:space="preserve">a (livrables pédagogiques et administratifs) </w:t>
      </w:r>
      <w:r w:rsidR="00E55F53" w:rsidRPr="00712F01">
        <w:t>en précisa</w:t>
      </w:r>
      <w:r w:rsidR="004B5931">
        <w:t>nt le processus de validation et de restitution, en temps voulu, auprès du pilote interne du projet</w:t>
      </w:r>
      <w:r w:rsidR="00E55F53" w:rsidRPr="00712F01">
        <w:t>.</w:t>
      </w:r>
    </w:p>
    <w:p w14:paraId="77DE9DD2" w14:textId="60B4AE8B" w:rsidR="008507CD" w:rsidRDefault="008507CD" w:rsidP="00E55F53">
      <w:pPr>
        <w:jc w:val="both"/>
      </w:pPr>
      <w:r>
        <w:t>Une attention particulière sera portée au dispositif de suivi, d’accompagnement et d’évaluation proposé.</w:t>
      </w:r>
    </w:p>
    <w:p w14:paraId="4F8696B9" w14:textId="77777777" w:rsidR="00A913D0" w:rsidRDefault="00A913D0" w:rsidP="00E55F53">
      <w:pPr>
        <w:jc w:val="both"/>
      </w:pPr>
    </w:p>
    <w:p w14:paraId="1F0A5DC8" w14:textId="77777777" w:rsidR="00A913D0" w:rsidRDefault="00A913D0" w:rsidP="00E55F53">
      <w:pPr>
        <w:jc w:val="both"/>
      </w:pPr>
    </w:p>
    <w:p w14:paraId="4DBDF5A0" w14:textId="77777777" w:rsidR="00A913D0" w:rsidRDefault="00A913D0" w:rsidP="00E55F53">
      <w:pPr>
        <w:jc w:val="both"/>
      </w:pPr>
    </w:p>
    <w:p w14:paraId="315AE4F1" w14:textId="77777777" w:rsidR="00A913D0" w:rsidRDefault="00A913D0" w:rsidP="00E55F53">
      <w:pPr>
        <w:jc w:val="both"/>
      </w:pPr>
    </w:p>
    <w:p w14:paraId="097E3C80" w14:textId="77777777" w:rsidR="00A913D0" w:rsidRDefault="00A913D0" w:rsidP="00E55F53">
      <w:pPr>
        <w:jc w:val="both"/>
      </w:pPr>
    </w:p>
    <w:p w14:paraId="610537C9" w14:textId="77777777" w:rsidR="00A913D0" w:rsidRDefault="00A913D0" w:rsidP="00E55F53">
      <w:pPr>
        <w:jc w:val="both"/>
      </w:pPr>
    </w:p>
    <w:p w14:paraId="547E0DA1" w14:textId="77777777" w:rsidR="00A913D0" w:rsidRDefault="00A913D0" w:rsidP="00E55F53">
      <w:pPr>
        <w:jc w:val="both"/>
      </w:pPr>
    </w:p>
    <w:p w14:paraId="3648C392" w14:textId="77777777" w:rsidR="00A913D0" w:rsidRDefault="00A913D0" w:rsidP="00E55F53">
      <w:pPr>
        <w:jc w:val="both"/>
      </w:pPr>
    </w:p>
    <w:p w14:paraId="19694F30" w14:textId="77777777" w:rsidR="00A913D0" w:rsidRDefault="00A913D0" w:rsidP="00E55F53">
      <w:pPr>
        <w:jc w:val="both"/>
      </w:pPr>
    </w:p>
    <w:p w14:paraId="77421705" w14:textId="77777777" w:rsidR="00A913D0" w:rsidRDefault="00A913D0" w:rsidP="00E55F53">
      <w:pPr>
        <w:jc w:val="both"/>
      </w:pPr>
    </w:p>
    <w:p w14:paraId="668248A6" w14:textId="77777777" w:rsidR="00A913D0" w:rsidRDefault="00A913D0" w:rsidP="00E55F53">
      <w:pPr>
        <w:jc w:val="both"/>
      </w:pPr>
    </w:p>
    <w:p w14:paraId="352D8FAA" w14:textId="77777777" w:rsidR="00A913D0" w:rsidRPr="00712F01" w:rsidRDefault="00A913D0" w:rsidP="00E55F53">
      <w:pPr>
        <w:jc w:val="both"/>
      </w:pPr>
    </w:p>
    <w:p w14:paraId="55D6CC5C" w14:textId="3A3FA811" w:rsidR="00AD7C27" w:rsidRPr="00AD7C27" w:rsidRDefault="008507CD" w:rsidP="00A913D0">
      <w:pPr>
        <w:pStyle w:val="Titre2"/>
      </w:pPr>
      <w:bookmarkStart w:id="9" w:name="_Toc172124442"/>
      <w:r>
        <w:t xml:space="preserve">Critère 2 : Equipe projet et expertise des </w:t>
      </w:r>
      <w:r w:rsidR="00D44142">
        <w:t>formateurs</w:t>
      </w:r>
      <w:r>
        <w:t xml:space="preserve"> (</w:t>
      </w:r>
      <w:bookmarkEnd w:id="9"/>
      <w:r w:rsidR="00D00850">
        <w:t>50%</w:t>
      </w:r>
      <w:r>
        <w:t>)</w:t>
      </w:r>
    </w:p>
    <w:p w14:paraId="20E3E025" w14:textId="75D7B0BA" w:rsidR="00E55F53" w:rsidRPr="008672BE" w:rsidRDefault="00E55F53" w:rsidP="008672BE">
      <w:pPr>
        <w:pStyle w:val="Titre3"/>
      </w:pPr>
      <w:bookmarkStart w:id="10" w:name="_Toc165036799"/>
      <w:bookmarkStart w:id="11" w:name="_Toc172124443"/>
      <w:r w:rsidRPr="008672BE">
        <w:t xml:space="preserve">Sous-critère 1 </w:t>
      </w:r>
      <w:r w:rsidR="004A0BFC" w:rsidRPr="008672BE">
        <w:t xml:space="preserve">- </w:t>
      </w:r>
      <w:r w:rsidR="004A0BFC">
        <w:t>Equipe</w:t>
      </w:r>
      <w:r w:rsidRPr="008672BE">
        <w:t xml:space="preserve"> projet (</w:t>
      </w:r>
      <w:bookmarkEnd w:id="10"/>
      <w:bookmarkEnd w:id="11"/>
      <w:r w:rsidR="00E3196D">
        <w:t>20</w:t>
      </w:r>
      <w:r w:rsidR="00190CF3">
        <w:t>%</w:t>
      </w:r>
      <w:r w:rsidRPr="008672BE">
        <w:t>)</w:t>
      </w:r>
    </w:p>
    <w:p w14:paraId="611AC14F" w14:textId="1D2A7F72" w:rsidR="00E55F53" w:rsidRDefault="004A0BFC" w:rsidP="00E55F53">
      <w:pPr>
        <w:jc w:val="both"/>
      </w:pPr>
      <w:r w:rsidRPr="008507CD">
        <w:t>Le candidat</w:t>
      </w:r>
      <w:r w:rsidR="00E55F53" w:rsidRPr="008507CD">
        <w:t xml:space="preserve"> décrit les collaborateurs / collaboratrices de l’équipe projet : leurs fonctions dans la mission, leurs domaines d’interventions, leurs expertises et leur éventuelle co-traitance ou sous-traitance.</w:t>
      </w:r>
    </w:p>
    <w:p w14:paraId="5B6E0962" w14:textId="77777777" w:rsidR="00A913D0" w:rsidRDefault="00A913D0" w:rsidP="00E55F53">
      <w:pPr>
        <w:jc w:val="both"/>
      </w:pPr>
    </w:p>
    <w:p w14:paraId="00FE9E98" w14:textId="77777777" w:rsidR="00A913D0" w:rsidRDefault="00A913D0" w:rsidP="00E55F53">
      <w:pPr>
        <w:jc w:val="both"/>
      </w:pPr>
    </w:p>
    <w:p w14:paraId="0B28AEFE" w14:textId="77777777" w:rsidR="00A913D0" w:rsidRDefault="00A913D0" w:rsidP="00E55F53">
      <w:pPr>
        <w:jc w:val="both"/>
      </w:pPr>
    </w:p>
    <w:p w14:paraId="11B6566E" w14:textId="77777777" w:rsidR="00A913D0" w:rsidRDefault="00A913D0" w:rsidP="00E55F53">
      <w:pPr>
        <w:jc w:val="both"/>
      </w:pPr>
    </w:p>
    <w:p w14:paraId="10D0EC06" w14:textId="77777777" w:rsidR="00243B87" w:rsidRDefault="00243B87" w:rsidP="00E55F53">
      <w:pPr>
        <w:jc w:val="both"/>
      </w:pPr>
    </w:p>
    <w:p w14:paraId="3E9129EA" w14:textId="77777777" w:rsidR="00A913D0" w:rsidRDefault="00A913D0" w:rsidP="00E55F53">
      <w:pPr>
        <w:jc w:val="both"/>
      </w:pPr>
    </w:p>
    <w:p w14:paraId="4B162181" w14:textId="77777777" w:rsidR="00A913D0" w:rsidRDefault="00A913D0" w:rsidP="00E55F53">
      <w:pPr>
        <w:jc w:val="both"/>
      </w:pPr>
    </w:p>
    <w:p w14:paraId="6311A669" w14:textId="77777777" w:rsidR="00A913D0" w:rsidRDefault="00A913D0" w:rsidP="00E55F53">
      <w:pPr>
        <w:jc w:val="both"/>
      </w:pPr>
    </w:p>
    <w:p w14:paraId="0966134A" w14:textId="77777777" w:rsidR="00A913D0" w:rsidRPr="008507CD" w:rsidRDefault="00A913D0" w:rsidP="00E55F53">
      <w:pPr>
        <w:jc w:val="both"/>
      </w:pPr>
    </w:p>
    <w:p w14:paraId="5A76D3AE" w14:textId="196D1E76" w:rsidR="00E55F53" w:rsidRPr="008672BE" w:rsidRDefault="00E55F53" w:rsidP="008672BE">
      <w:pPr>
        <w:pStyle w:val="Titre3"/>
      </w:pPr>
      <w:bookmarkStart w:id="12" w:name="_Toc165036800"/>
      <w:bookmarkStart w:id="13" w:name="_Toc172124444"/>
      <w:r w:rsidRPr="008672BE">
        <w:lastRenderedPageBreak/>
        <w:t xml:space="preserve">Sous-critère 2 - </w:t>
      </w:r>
      <w:r w:rsidR="00AD7C27">
        <w:t>E</w:t>
      </w:r>
      <w:r w:rsidRPr="008672BE">
        <w:t xml:space="preserve">xpertise des </w:t>
      </w:r>
      <w:r w:rsidR="00D44142">
        <w:t>formateurs</w:t>
      </w:r>
      <w:r w:rsidRPr="008672BE">
        <w:t xml:space="preserve"> (</w:t>
      </w:r>
      <w:bookmarkEnd w:id="12"/>
      <w:bookmarkEnd w:id="13"/>
      <w:r w:rsidR="00E3196D">
        <w:t>8</w:t>
      </w:r>
      <w:r w:rsidR="00190CF3">
        <w:t>0%</w:t>
      </w:r>
      <w:r w:rsidRPr="008672BE">
        <w:t>)</w:t>
      </w:r>
    </w:p>
    <w:p w14:paraId="1BA3AE34" w14:textId="475C9AB0" w:rsidR="00E55F53" w:rsidRPr="00653D39" w:rsidRDefault="008507CD" w:rsidP="00E55F53">
      <w:pPr>
        <w:jc w:val="both"/>
        <w:rPr>
          <w:rFonts w:cstheme="minorHAnsi"/>
        </w:rPr>
      </w:pPr>
      <w:r>
        <w:rPr>
          <w:rFonts w:cstheme="minorHAnsi"/>
        </w:rPr>
        <w:t>Le</w:t>
      </w:r>
      <w:r w:rsidR="00E55F53" w:rsidRPr="00653D39">
        <w:rPr>
          <w:rFonts w:cstheme="minorHAnsi"/>
        </w:rPr>
        <w:t xml:space="preserve"> candidat renseigne, pour </w:t>
      </w:r>
      <w:r>
        <w:rPr>
          <w:rFonts w:cstheme="minorHAnsi"/>
        </w:rPr>
        <w:t xml:space="preserve">chaque </w:t>
      </w:r>
      <w:r w:rsidR="008841AF">
        <w:rPr>
          <w:rFonts w:cstheme="minorHAnsi"/>
        </w:rPr>
        <w:t>form</w:t>
      </w:r>
      <w:r w:rsidR="00243B87">
        <w:rPr>
          <w:rFonts w:cstheme="minorHAnsi"/>
        </w:rPr>
        <w:t>a</w:t>
      </w:r>
      <w:r w:rsidR="008841AF">
        <w:rPr>
          <w:rFonts w:cstheme="minorHAnsi"/>
        </w:rPr>
        <w:t>teur</w:t>
      </w:r>
      <w:r w:rsidR="00E55F53" w:rsidRPr="00653D39">
        <w:rPr>
          <w:rFonts w:cstheme="minorHAnsi"/>
        </w:rPr>
        <w:t>, le</w:t>
      </w:r>
      <w:r w:rsidR="00243B87">
        <w:rPr>
          <w:rFonts w:cstheme="minorHAnsi"/>
        </w:rPr>
        <w:t xml:space="preserve"> </w:t>
      </w:r>
      <w:r w:rsidR="00E55F53" w:rsidRPr="00653D39">
        <w:rPr>
          <w:rFonts w:cstheme="minorHAnsi"/>
        </w:rPr>
        <w:t>CV ci-dessous :</w:t>
      </w:r>
    </w:p>
    <w:tbl>
      <w:tblPr>
        <w:tblW w:w="5010" w:type="pct"/>
        <w:tblInd w:w="-10" w:type="dxa"/>
        <w:tblLook w:val="04A0" w:firstRow="1" w:lastRow="0" w:firstColumn="1" w:lastColumn="0" w:noHBand="0" w:noVBand="1"/>
      </w:tblPr>
      <w:tblGrid>
        <w:gridCol w:w="2774"/>
        <w:gridCol w:w="6296"/>
      </w:tblGrid>
      <w:tr w:rsidR="00E55F53" w:rsidRPr="00424757" w14:paraId="5FBAA3D3" w14:textId="77777777" w:rsidTr="0078658E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C99EC5" w14:textId="77777777" w:rsidR="00E55F53" w:rsidRDefault="00E55F53" w:rsidP="0078658E">
            <w:pPr>
              <w:spacing w:after="0"/>
              <w:jc w:val="center"/>
              <w:rPr>
                <w:rFonts w:cs="Calibri"/>
                <w:b/>
                <w:bCs/>
              </w:rPr>
            </w:pPr>
          </w:p>
          <w:p w14:paraId="4ADCC3D5" w14:textId="6935AFB9" w:rsidR="00E55F53" w:rsidRDefault="00E55F53" w:rsidP="0078658E">
            <w:pPr>
              <w:spacing w:after="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Présentation </w:t>
            </w:r>
            <w:r w:rsidR="008507CD">
              <w:rPr>
                <w:rFonts w:cs="Calibri"/>
                <w:b/>
                <w:bCs/>
              </w:rPr>
              <w:t>de l’intervenant</w:t>
            </w:r>
          </w:p>
          <w:p w14:paraId="12519B2C" w14:textId="77777777" w:rsidR="00E55F53" w:rsidRPr="00424757" w:rsidRDefault="00E55F53" w:rsidP="0078658E">
            <w:pPr>
              <w:spacing w:after="0"/>
              <w:jc w:val="center"/>
              <w:rPr>
                <w:rFonts w:cs="Calibri"/>
              </w:rPr>
            </w:pPr>
          </w:p>
        </w:tc>
      </w:tr>
      <w:tr w:rsidR="00E55F53" w:rsidRPr="00424757" w14:paraId="7103993F" w14:textId="77777777" w:rsidTr="003604BD">
        <w:trPr>
          <w:trHeight w:val="410"/>
        </w:trPr>
        <w:tc>
          <w:tcPr>
            <w:tcW w:w="1529" w:type="pct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162BC260" w14:textId="3F55D1B7" w:rsidR="000157A1" w:rsidRPr="00525D50" w:rsidRDefault="00E55F53" w:rsidP="0078658E">
            <w:pPr>
              <w:spacing w:after="0"/>
              <w:rPr>
                <w:b/>
                <w:bCs/>
              </w:rPr>
            </w:pPr>
            <w:r w:rsidRPr="00525D50">
              <w:rPr>
                <w:rFonts w:cs="Calibri"/>
                <w:b/>
                <w:bCs/>
              </w:rPr>
              <w:t>Prénom NOM</w:t>
            </w:r>
          </w:p>
        </w:tc>
        <w:tc>
          <w:tcPr>
            <w:tcW w:w="3471" w:type="pct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7CCA5DB" w14:textId="77777777" w:rsidR="00E55F53" w:rsidRPr="00424757" w:rsidRDefault="00E55F53" w:rsidP="0078658E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  <w:tr w:rsidR="00E55F53" w:rsidRPr="00FE0C2D" w14:paraId="02FBD115" w14:textId="77777777" w:rsidTr="003604BD">
        <w:trPr>
          <w:trHeight w:val="390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21B0C29" w14:textId="339E84DF" w:rsidR="008F7A8D" w:rsidRPr="008F7A8D" w:rsidRDefault="000157A1" w:rsidP="0078658E">
            <w:pPr>
              <w:spacing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R</w:t>
            </w:r>
            <w:r w:rsidR="00E55F53" w:rsidRPr="00FE0C2D">
              <w:rPr>
                <w:rFonts w:cs="Calibri"/>
                <w:b/>
                <w:bCs/>
              </w:rPr>
              <w:t>ôle dans le projet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2AE478D" w14:textId="77777777" w:rsidR="00E55F53" w:rsidRPr="00FE0C2D" w:rsidRDefault="00E55F53" w:rsidP="0078658E">
            <w:pPr>
              <w:spacing w:after="0"/>
            </w:pPr>
            <w:r w:rsidRPr="00FE0C2D">
              <w:rPr>
                <w:rFonts w:cs="Calibri"/>
              </w:rPr>
              <w:t xml:space="preserve"> </w:t>
            </w:r>
          </w:p>
        </w:tc>
      </w:tr>
      <w:tr w:rsidR="00E55F53" w:rsidRPr="00424757" w14:paraId="7BD6BEB8" w14:textId="77777777" w:rsidTr="003604BD">
        <w:trPr>
          <w:trHeight w:val="703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1190B27A" w14:textId="5A5B2323" w:rsidR="00E55F53" w:rsidRPr="00525D50" w:rsidRDefault="00E55F53" w:rsidP="0078658E">
            <w:pPr>
              <w:spacing w:after="0"/>
              <w:rPr>
                <w:b/>
                <w:bCs/>
              </w:rPr>
            </w:pPr>
            <w:r w:rsidRPr="00525D50">
              <w:rPr>
                <w:rFonts w:cs="Calibri"/>
                <w:b/>
                <w:bCs/>
              </w:rPr>
              <w:t>Formation initiale et continue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1BAD5D" w14:textId="77777777" w:rsidR="00E55F53" w:rsidRPr="00424757" w:rsidRDefault="00E55F53" w:rsidP="0078658E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  <w:tr w:rsidR="00E55F53" w:rsidRPr="00424757" w14:paraId="2BA4987E" w14:textId="77777777" w:rsidTr="0078658E">
        <w:trPr>
          <w:trHeight w:val="1110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444771B5" w14:textId="6E8F6420" w:rsidR="00E55F53" w:rsidRPr="008672BE" w:rsidRDefault="00E55F53" w:rsidP="0078658E">
            <w:pPr>
              <w:spacing w:after="0"/>
              <w:rPr>
                <w:rFonts w:cs="Calibri"/>
              </w:rPr>
            </w:pPr>
            <w:r w:rsidRPr="00525D50">
              <w:rPr>
                <w:rFonts w:cs="Calibri"/>
                <w:b/>
                <w:bCs/>
              </w:rPr>
              <w:t xml:space="preserve">Expériences </w:t>
            </w:r>
            <w:r w:rsidR="00D9397E">
              <w:rPr>
                <w:rFonts w:cs="Calibri"/>
                <w:b/>
                <w:bCs/>
              </w:rPr>
              <w:t xml:space="preserve">en matière de conception et d’animation de dispositifs de formation « soft skills » </w:t>
            </w:r>
            <w:r w:rsidR="00D9397E" w:rsidRPr="008672BE">
              <w:rPr>
                <w:rFonts w:cs="Calibri"/>
              </w:rPr>
              <w:t>(thématiques, populations cibles</w:t>
            </w:r>
            <w:r w:rsidR="00D9397E">
              <w:rPr>
                <w:rFonts w:cs="Calibri"/>
              </w:rPr>
              <w:t xml:space="preserve">, nombre d’années </w:t>
            </w:r>
            <w:r w:rsidR="00D9397E" w:rsidRPr="008672BE">
              <w:rPr>
                <w:rFonts w:cs="Calibri"/>
              </w:rPr>
              <w:t>…)</w:t>
            </w:r>
            <w:r w:rsidR="00AD7C27">
              <w:rPr>
                <w:rFonts w:cs="Calibri"/>
              </w:rPr>
              <w:t>, expérience en matière d’animation en présentiel et à distance</w:t>
            </w:r>
          </w:p>
          <w:p w14:paraId="785F9572" w14:textId="3CC205DF" w:rsidR="00D9397E" w:rsidRPr="00525D50" w:rsidRDefault="00D9397E" w:rsidP="0078658E">
            <w:pPr>
              <w:spacing w:after="0"/>
              <w:rPr>
                <w:b/>
                <w:bCs/>
              </w:rPr>
            </w:pP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F53951" w14:textId="77777777" w:rsidR="00E55F53" w:rsidRPr="00424757" w:rsidRDefault="00E55F53" w:rsidP="0078658E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  <w:tr w:rsidR="00E55F53" w:rsidRPr="00424757" w14:paraId="29317BC1" w14:textId="77777777" w:rsidTr="0078658E">
        <w:trPr>
          <w:trHeight w:val="1140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698BA9B" w14:textId="77777777" w:rsidR="000157A1" w:rsidRDefault="000157A1" w:rsidP="0078658E">
            <w:pPr>
              <w:spacing w:after="0"/>
              <w:rPr>
                <w:rFonts w:cs="Calibri"/>
                <w:b/>
                <w:bCs/>
              </w:rPr>
            </w:pPr>
          </w:p>
          <w:p w14:paraId="082BAF85" w14:textId="755FC9DB" w:rsidR="00D9397E" w:rsidRDefault="00D9397E" w:rsidP="0078658E">
            <w:pPr>
              <w:spacing w:after="0"/>
              <w:rPr>
                <w:b/>
                <w:bCs/>
              </w:rPr>
            </w:pPr>
            <w:r>
              <w:rPr>
                <w:rFonts w:cs="Calibri"/>
                <w:b/>
                <w:bCs/>
              </w:rPr>
              <w:t>Références clients</w:t>
            </w:r>
            <w:r w:rsidR="00D44142">
              <w:rPr>
                <w:rFonts w:cs="Calibri"/>
                <w:b/>
                <w:bCs/>
              </w:rPr>
              <w:t xml:space="preserve"> sur la thématique « soft skills »</w:t>
            </w:r>
            <w:r>
              <w:rPr>
                <w:rFonts w:cs="Calibri"/>
                <w:b/>
                <w:bCs/>
              </w:rPr>
              <w:t xml:space="preserve"> </w:t>
            </w:r>
            <w:r w:rsidRPr="008672BE">
              <w:rPr>
                <w:rFonts w:cs="Calibri"/>
              </w:rPr>
              <w:t xml:space="preserve">(nom de l’entreprise, cordonnées de l’interlocuteur, description </w:t>
            </w:r>
            <w:r>
              <w:rPr>
                <w:rFonts w:cs="Calibri"/>
              </w:rPr>
              <w:t>du projet</w:t>
            </w:r>
            <w:r w:rsidRPr="008672BE">
              <w:rPr>
                <w:rFonts w:cs="Calibri"/>
              </w:rPr>
              <w:t xml:space="preserve">, dates et volumétrie </w:t>
            </w:r>
            <w:r w:rsidR="00D44142">
              <w:rPr>
                <w:rFonts w:cs="Calibri"/>
              </w:rPr>
              <w:t xml:space="preserve">en termes de </w:t>
            </w:r>
            <w:r w:rsidRPr="008672BE">
              <w:rPr>
                <w:rFonts w:cs="Calibri"/>
              </w:rPr>
              <w:t xml:space="preserve">CA, </w:t>
            </w:r>
            <w:r w:rsidR="00D44142">
              <w:rPr>
                <w:rFonts w:cs="Calibri"/>
              </w:rPr>
              <w:t xml:space="preserve">ou nombre de </w:t>
            </w:r>
            <w:r w:rsidRPr="008672BE">
              <w:rPr>
                <w:rFonts w:cs="Calibri"/>
              </w:rPr>
              <w:t>personnes formées)</w:t>
            </w:r>
            <w:r>
              <w:rPr>
                <w:rFonts w:cs="Calibri"/>
              </w:rPr>
              <w:t xml:space="preserve"> </w:t>
            </w:r>
          </w:p>
          <w:p w14:paraId="67E1CD47" w14:textId="1343214B" w:rsidR="00D9397E" w:rsidRPr="00525D50" w:rsidRDefault="00D9397E" w:rsidP="0078658E">
            <w:pPr>
              <w:spacing w:after="0"/>
              <w:rPr>
                <w:b/>
                <w:bCs/>
              </w:rPr>
            </w:pP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8D0624" w14:textId="77777777" w:rsidR="00E55F53" w:rsidRPr="00424757" w:rsidRDefault="00E55F53" w:rsidP="0078658E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  <w:tr w:rsidR="00E55F53" w:rsidRPr="00424757" w14:paraId="17F2FC57" w14:textId="77777777" w:rsidTr="0078658E">
        <w:trPr>
          <w:trHeight w:val="1425"/>
        </w:trPr>
        <w:tc>
          <w:tcPr>
            <w:tcW w:w="1529" w:type="pct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157C5376" w14:textId="77777777" w:rsidR="000157A1" w:rsidRPr="008672BE" w:rsidRDefault="000157A1" w:rsidP="0078658E">
            <w:pPr>
              <w:spacing w:after="0"/>
              <w:rPr>
                <w:rFonts w:cs="Calibri"/>
              </w:rPr>
            </w:pPr>
          </w:p>
          <w:p w14:paraId="6A656B6F" w14:textId="65F1839D" w:rsidR="00E55F53" w:rsidRPr="008672BE" w:rsidRDefault="000157A1" w:rsidP="0078658E">
            <w:pPr>
              <w:spacing w:after="0"/>
              <w:rPr>
                <w:rFonts w:cs="Calibri"/>
              </w:rPr>
            </w:pPr>
            <w:r w:rsidRPr="00D44142">
              <w:rPr>
                <w:rFonts w:cs="Calibri"/>
                <w:b/>
                <w:bCs/>
              </w:rPr>
              <w:t>Certifications obtenues à titre personnel</w:t>
            </w:r>
            <w:r w:rsidR="00E55F53" w:rsidRPr="008672BE">
              <w:rPr>
                <w:rFonts w:cs="Calibri"/>
              </w:rPr>
              <w:t xml:space="preserve"> </w:t>
            </w:r>
            <w:r w:rsidR="00D44142" w:rsidRPr="008672BE">
              <w:rPr>
                <w:rFonts w:cs="Calibri"/>
              </w:rPr>
              <w:t>(MBTI, Disc, analyse transactionnelle …)</w:t>
            </w:r>
          </w:p>
        </w:tc>
        <w:tc>
          <w:tcPr>
            <w:tcW w:w="3471" w:type="pct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D776BC" w14:textId="77777777" w:rsidR="00E55F53" w:rsidRPr="00424757" w:rsidRDefault="00E55F53" w:rsidP="0078658E">
            <w:pPr>
              <w:spacing w:after="0"/>
            </w:pPr>
            <w:r w:rsidRPr="00424757">
              <w:rPr>
                <w:rFonts w:cs="Calibri"/>
              </w:rPr>
              <w:t xml:space="preserve"> </w:t>
            </w:r>
          </w:p>
        </w:tc>
      </w:tr>
    </w:tbl>
    <w:p w14:paraId="4D6F5F42" w14:textId="77777777" w:rsidR="00777000" w:rsidRDefault="00777000" w:rsidP="003604BD">
      <w:pPr>
        <w:rPr>
          <w:color w:val="000000"/>
        </w:rPr>
      </w:pPr>
    </w:p>
    <w:sectPr w:rsidR="0077700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0DCB2" w14:textId="77777777" w:rsidR="001F3737" w:rsidRDefault="001F3737" w:rsidP="001A66BA">
      <w:pPr>
        <w:spacing w:after="0" w:line="240" w:lineRule="auto"/>
      </w:pPr>
      <w:r>
        <w:separator/>
      </w:r>
    </w:p>
  </w:endnote>
  <w:endnote w:type="continuationSeparator" w:id="0">
    <w:p w14:paraId="7310EE14" w14:textId="77777777" w:rsidR="001F3737" w:rsidRDefault="001F3737" w:rsidP="001A66BA">
      <w:pPr>
        <w:spacing w:after="0" w:line="240" w:lineRule="auto"/>
      </w:pPr>
      <w:r>
        <w:continuationSeparator/>
      </w:r>
    </w:p>
  </w:endnote>
  <w:endnote w:type="continuationNotice" w:id="1">
    <w:p w14:paraId="39F46C7A" w14:textId="77777777" w:rsidR="001F3737" w:rsidRDefault="001F37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antGard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LT">
    <w:altName w:val="Calibri"/>
    <w:charset w:val="00"/>
    <w:family w:val="auto"/>
    <w:pitch w:val="variable"/>
    <w:sig w:usb0="800000AF" w:usb1="40000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1635367"/>
      <w:docPartObj>
        <w:docPartGallery w:val="Page Numbers (Bottom of Page)"/>
        <w:docPartUnique/>
      </w:docPartObj>
    </w:sdtPr>
    <w:sdtEndPr/>
    <w:sdtContent>
      <w:p w14:paraId="577A24B4" w14:textId="0F4E538B" w:rsidR="001A66BA" w:rsidRDefault="001A66B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4524A5" w14:textId="77777777" w:rsidR="001A66BA" w:rsidRDefault="001A66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FFED5" w14:textId="77777777" w:rsidR="001F3737" w:rsidRDefault="001F3737" w:rsidP="001A66BA">
      <w:pPr>
        <w:spacing w:after="0" w:line="240" w:lineRule="auto"/>
      </w:pPr>
      <w:r>
        <w:separator/>
      </w:r>
    </w:p>
  </w:footnote>
  <w:footnote w:type="continuationSeparator" w:id="0">
    <w:p w14:paraId="49A465D0" w14:textId="77777777" w:rsidR="001F3737" w:rsidRDefault="001F3737" w:rsidP="001A66BA">
      <w:pPr>
        <w:spacing w:after="0" w:line="240" w:lineRule="auto"/>
      </w:pPr>
      <w:r>
        <w:continuationSeparator/>
      </w:r>
    </w:p>
  </w:footnote>
  <w:footnote w:type="continuationNotice" w:id="1">
    <w:p w14:paraId="0D378DB5" w14:textId="77777777" w:rsidR="001F3737" w:rsidRDefault="001F37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6F2BE" w14:textId="0591E943" w:rsidR="00954F37" w:rsidRDefault="00F47D58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ED6998E" wp14:editId="3E91D4ED">
          <wp:simplePos x="0" y="0"/>
          <wp:positionH relativeFrom="column">
            <wp:posOffset>4586246</wp:posOffset>
          </wp:positionH>
          <wp:positionV relativeFrom="paragraph">
            <wp:posOffset>-203255</wp:posOffset>
          </wp:positionV>
          <wp:extent cx="1495425" cy="548640"/>
          <wp:effectExtent l="0" t="0" r="0" b="0"/>
          <wp:wrapSquare wrapText="bothSides"/>
          <wp:docPr id="365277114" name="Image 7" descr="Une image contenant Graphique, logo, graphism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5277114" name="Image 7" descr="Une image contenant Graphique, logo, graphisme, clipart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542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90D88E9" wp14:editId="456FAE12">
          <wp:simplePos x="0" y="0"/>
          <wp:positionH relativeFrom="page">
            <wp:posOffset>262090</wp:posOffset>
          </wp:positionH>
          <wp:positionV relativeFrom="page">
            <wp:align>top</wp:align>
          </wp:positionV>
          <wp:extent cx="1455089" cy="1455089"/>
          <wp:effectExtent l="0" t="0" r="0" b="0"/>
          <wp:wrapNone/>
          <wp:docPr id="3" name="Image 3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capture d’écran, logo&#10;&#10;Description générée automatiquement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6784" cy="1456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06F4E2E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9524A6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E7E074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55CDFE6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D2229A"/>
    <w:multiLevelType w:val="hybridMultilevel"/>
    <w:tmpl w:val="449C6F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0A0697"/>
    <w:multiLevelType w:val="hybridMultilevel"/>
    <w:tmpl w:val="E2080130"/>
    <w:lvl w:ilvl="0" w:tplc="D5C459B8">
      <w:start w:val="19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E3178C"/>
    <w:multiLevelType w:val="hybridMultilevel"/>
    <w:tmpl w:val="24B81DCC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9640AC"/>
    <w:multiLevelType w:val="hybridMultilevel"/>
    <w:tmpl w:val="8E840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DA4288"/>
    <w:multiLevelType w:val="multilevel"/>
    <w:tmpl w:val="3990A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79C144F"/>
    <w:multiLevelType w:val="hybridMultilevel"/>
    <w:tmpl w:val="9380315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7BF6518"/>
    <w:multiLevelType w:val="hybridMultilevel"/>
    <w:tmpl w:val="D228DD6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312AFFA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7E21747"/>
    <w:multiLevelType w:val="hybridMultilevel"/>
    <w:tmpl w:val="B0B4932C"/>
    <w:lvl w:ilvl="0" w:tplc="C7CEB5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879DC"/>
    <w:multiLevelType w:val="hybridMultilevel"/>
    <w:tmpl w:val="97ECDA9C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6C6415"/>
    <w:multiLevelType w:val="multilevel"/>
    <w:tmpl w:val="982C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45375D9"/>
    <w:multiLevelType w:val="hybridMultilevel"/>
    <w:tmpl w:val="C5340F60"/>
    <w:lvl w:ilvl="0" w:tplc="D5C459B8">
      <w:start w:val="19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367178"/>
    <w:multiLevelType w:val="hybridMultilevel"/>
    <w:tmpl w:val="3AE48532"/>
    <w:lvl w:ilvl="0" w:tplc="68ECC3F6">
      <w:start w:val="26"/>
      <w:numFmt w:val="bullet"/>
      <w:lvlText w:val="-"/>
      <w:lvlJc w:val="left"/>
      <w:pPr>
        <w:ind w:left="121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6" w15:restartNumberingAfterBreak="0">
    <w:nsid w:val="160D1D83"/>
    <w:multiLevelType w:val="hybridMultilevel"/>
    <w:tmpl w:val="AB94C742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7E5C2B"/>
    <w:multiLevelType w:val="multilevel"/>
    <w:tmpl w:val="73F4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197CD41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1A3D4F6A"/>
    <w:multiLevelType w:val="hybridMultilevel"/>
    <w:tmpl w:val="659EE1FA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F55302"/>
    <w:multiLevelType w:val="multilevel"/>
    <w:tmpl w:val="21D8E2A2"/>
    <w:numStyleLink w:val="Listeencours1"/>
  </w:abstractNum>
  <w:abstractNum w:abstractNumId="21" w15:restartNumberingAfterBreak="0">
    <w:nsid w:val="1D0B5986"/>
    <w:multiLevelType w:val="multilevel"/>
    <w:tmpl w:val="8BC6A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E0B4DCE"/>
    <w:multiLevelType w:val="hybridMultilevel"/>
    <w:tmpl w:val="170A44D4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B3501D"/>
    <w:multiLevelType w:val="hybridMultilevel"/>
    <w:tmpl w:val="624099B0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1A49E4"/>
    <w:multiLevelType w:val="hybridMultilevel"/>
    <w:tmpl w:val="F558BAB4"/>
    <w:lvl w:ilvl="0" w:tplc="E18EA5B0">
      <w:numFmt w:val="bullet"/>
      <w:lvlText w:val="•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930ED5"/>
    <w:multiLevelType w:val="hybridMultilevel"/>
    <w:tmpl w:val="791A5C16"/>
    <w:lvl w:ilvl="0" w:tplc="C268B14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4B3C71"/>
    <w:multiLevelType w:val="hybridMultilevel"/>
    <w:tmpl w:val="0AF4A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005FCD"/>
    <w:multiLevelType w:val="hybridMultilevel"/>
    <w:tmpl w:val="02B2A0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CA6B82"/>
    <w:multiLevelType w:val="multilevel"/>
    <w:tmpl w:val="5A5CD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EB50E8A"/>
    <w:multiLevelType w:val="hybridMultilevel"/>
    <w:tmpl w:val="36C80120"/>
    <w:lvl w:ilvl="0" w:tplc="D5C459B8">
      <w:start w:val="19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481AB8"/>
    <w:multiLevelType w:val="hybridMultilevel"/>
    <w:tmpl w:val="7E1C9AFE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631178"/>
    <w:multiLevelType w:val="hybridMultilevel"/>
    <w:tmpl w:val="D70C6FC0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F72BBD"/>
    <w:multiLevelType w:val="multilevel"/>
    <w:tmpl w:val="7E4A5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B126D3B"/>
    <w:multiLevelType w:val="multilevel"/>
    <w:tmpl w:val="73F4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3B4AC4E6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3B9F78DF"/>
    <w:multiLevelType w:val="multilevel"/>
    <w:tmpl w:val="73F4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3C902F30"/>
    <w:multiLevelType w:val="multilevel"/>
    <w:tmpl w:val="1C984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F124941"/>
    <w:multiLevelType w:val="hybridMultilevel"/>
    <w:tmpl w:val="F36ADF7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E85E02"/>
    <w:multiLevelType w:val="hybridMultilevel"/>
    <w:tmpl w:val="15941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60E3F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48E54058"/>
    <w:multiLevelType w:val="hybridMultilevel"/>
    <w:tmpl w:val="5E7E9D72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031AB6"/>
    <w:multiLevelType w:val="multilevel"/>
    <w:tmpl w:val="D1B21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2AD0E63"/>
    <w:multiLevelType w:val="multilevel"/>
    <w:tmpl w:val="517209BE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43" w15:restartNumberingAfterBreak="0">
    <w:nsid w:val="56A53459"/>
    <w:multiLevelType w:val="multilevel"/>
    <w:tmpl w:val="D7D0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7C61593"/>
    <w:multiLevelType w:val="hybridMultilevel"/>
    <w:tmpl w:val="4FC83E14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F34793"/>
    <w:multiLevelType w:val="multilevel"/>
    <w:tmpl w:val="0B0C4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8EC252C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5CF165B9"/>
    <w:multiLevelType w:val="multilevel"/>
    <w:tmpl w:val="B6069BE8"/>
    <w:lvl w:ilvl="0">
      <w:start w:val="1"/>
      <w:numFmt w:val="bullet"/>
      <w:lvlText w:val="-"/>
      <w:lvlJc w:val="left"/>
      <w:pPr>
        <w:tabs>
          <w:tab w:val="num" w:pos="540"/>
        </w:tabs>
        <w:ind w:left="540" w:firstLine="0"/>
      </w:pPr>
      <w:rPr>
        <w:rFonts w:ascii="Century Gothic" w:eastAsiaTheme="minorHAnsi" w:hAnsi="Century Gothic" w:cs="Century Gothic" w:hint="default"/>
        <w:b/>
        <w:i w:val="0"/>
        <w:color w:val="999999"/>
        <w:sz w:val="28"/>
      </w:rPr>
    </w:lvl>
    <w:lvl w:ilvl="1">
      <w:start w:val="1"/>
      <w:numFmt w:val="bullet"/>
      <w:lvlText w:val="▫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  <w:color w:val="999999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1508"/>
        </w:tabs>
        <w:ind w:left="2454" w:firstLine="0"/>
      </w:pPr>
      <w:rPr>
        <w:rFonts w:ascii="Times New Roman" w:hAnsi="Times New Roman" w:cs="Times New Roman" w:hint="default"/>
        <w:b/>
        <w:i w:val="0"/>
        <w:color w:val="999999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389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8"/>
        </w:tabs>
        <w:ind w:left="569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12"/>
        </w:tabs>
        <w:ind w:left="20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6"/>
        </w:tabs>
        <w:ind w:left="21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0"/>
        </w:tabs>
        <w:ind w:left="2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4"/>
        </w:tabs>
        <w:ind w:left="2444" w:hanging="1584"/>
      </w:pPr>
      <w:rPr>
        <w:rFonts w:hint="default"/>
      </w:rPr>
    </w:lvl>
  </w:abstractNum>
  <w:abstractNum w:abstractNumId="48" w15:restartNumberingAfterBreak="0">
    <w:nsid w:val="5F4828CC"/>
    <w:multiLevelType w:val="hybridMultilevel"/>
    <w:tmpl w:val="40E86056"/>
    <w:lvl w:ilvl="0" w:tplc="7E028D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8BD5EEE"/>
    <w:multiLevelType w:val="hybridMultilevel"/>
    <w:tmpl w:val="597C4D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021B55"/>
    <w:multiLevelType w:val="hybridMultilevel"/>
    <w:tmpl w:val="8E7A5260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E216A9D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 w15:restartNumberingAfterBreak="0">
    <w:nsid w:val="6E575BB1"/>
    <w:multiLevelType w:val="hybridMultilevel"/>
    <w:tmpl w:val="AB54524A"/>
    <w:lvl w:ilvl="0" w:tplc="D5C459B8">
      <w:start w:val="19"/>
      <w:numFmt w:val="bullet"/>
      <w:lvlText w:val="-"/>
      <w:lvlJc w:val="left"/>
      <w:pPr>
        <w:ind w:left="1068" w:hanging="360"/>
      </w:pPr>
      <w:rPr>
        <w:rFonts w:ascii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1870FDD"/>
    <w:multiLevelType w:val="hybridMultilevel"/>
    <w:tmpl w:val="3F2A82FE"/>
    <w:lvl w:ilvl="0" w:tplc="8178511A">
      <w:start w:val="1"/>
      <w:numFmt w:val="bullet"/>
      <w:lvlText w:val="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C81C514E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FA6E14A">
      <w:start w:val="1"/>
      <w:numFmt w:val="bullet"/>
      <w:lvlText w:val=""/>
      <w:lvlJc w:val="left"/>
      <w:pPr>
        <w:tabs>
          <w:tab w:val="num" w:pos="1800"/>
        </w:tabs>
        <w:ind w:left="1800" w:hanging="360"/>
      </w:pPr>
      <w:rPr>
        <w:rFonts w:ascii="Wingdings 3" w:hAnsi="Wingdings 3" w:hint="default"/>
      </w:rPr>
    </w:lvl>
    <w:lvl w:ilvl="3" w:tplc="518E3DCA">
      <w:start w:val="1"/>
      <w:numFmt w:val="bullet"/>
      <w:lvlText w:val=""/>
      <w:lvlJc w:val="left"/>
      <w:pPr>
        <w:tabs>
          <w:tab w:val="num" w:pos="2520"/>
        </w:tabs>
        <w:ind w:left="2520" w:hanging="360"/>
      </w:pPr>
      <w:rPr>
        <w:rFonts w:ascii="Wingdings 3" w:hAnsi="Wingdings 3" w:hint="default"/>
      </w:rPr>
    </w:lvl>
    <w:lvl w:ilvl="4" w:tplc="FCBED1E2" w:tentative="1">
      <w:start w:val="1"/>
      <w:numFmt w:val="bullet"/>
      <w:lvlText w:val=""/>
      <w:lvlJc w:val="left"/>
      <w:pPr>
        <w:tabs>
          <w:tab w:val="num" w:pos="3240"/>
        </w:tabs>
        <w:ind w:left="3240" w:hanging="360"/>
      </w:pPr>
      <w:rPr>
        <w:rFonts w:ascii="Wingdings 3" w:hAnsi="Wingdings 3" w:hint="default"/>
      </w:rPr>
    </w:lvl>
    <w:lvl w:ilvl="5" w:tplc="50041D96" w:tentative="1">
      <w:start w:val="1"/>
      <w:numFmt w:val="bullet"/>
      <w:lvlText w:val=""/>
      <w:lvlJc w:val="left"/>
      <w:pPr>
        <w:tabs>
          <w:tab w:val="num" w:pos="3960"/>
        </w:tabs>
        <w:ind w:left="3960" w:hanging="360"/>
      </w:pPr>
      <w:rPr>
        <w:rFonts w:ascii="Wingdings 3" w:hAnsi="Wingdings 3" w:hint="default"/>
      </w:rPr>
    </w:lvl>
    <w:lvl w:ilvl="6" w:tplc="567C6410" w:tentative="1">
      <w:start w:val="1"/>
      <w:numFmt w:val="bullet"/>
      <w:lvlText w:val=""/>
      <w:lvlJc w:val="left"/>
      <w:pPr>
        <w:tabs>
          <w:tab w:val="num" w:pos="4680"/>
        </w:tabs>
        <w:ind w:left="4680" w:hanging="360"/>
      </w:pPr>
      <w:rPr>
        <w:rFonts w:ascii="Wingdings 3" w:hAnsi="Wingdings 3" w:hint="default"/>
      </w:rPr>
    </w:lvl>
    <w:lvl w:ilvl="7" w:tplc="1CF2D188" w:tentative="1">
      <w:start w:val="1"/>
      <w:numFmt w:val="bullet"/>
      <w:lvlText w:val=""/>
      <w:lvlJc w:val="left"/>
      <w:pPr>
        <w:tabs>
          <w:tab w:val="num" w:pos="5400"/>
        </w:tabs>
        <w:ind w:left="5400" w:hanging="360"/>
      </w:pPr>
      <w:rPr>
        <w:rFonts w:ascii="Wingdings 3" w:hAnsi="Wingdings 3" w:hint="default"/>
      </w:rPr>
    </w:lvl>
    <w:lvl w:ilvl="8" w:tplc="F7563CBC" w:tentative="1">
      <w:start w:val="1"/>
      <w:numFmt w:val="bullet"/>
      <w:lvlText w:val=""/>
      <w:lvlJc w:val="left"/>
      <w:pPr>
        <w:tabs>
          <w:tab w:val="num" w:pos="6120"/>
        </w:tabs>
        <w:ind w:left="6120" w:hanging="360"/>
      </w:pPr>
      <w:rPr>
        <w:rFonts w:ascii="Wingdings 3" w:hAnsi="Wingdings 3" w:hint="default"/>
      </w:rPr>
    </w:lvl>
  </w:abstractNum>
  <w:abstractNum w:abstractNumId="54" w15:restartNumberingAfterBreak="0">
    <w:nsid w:val="75E0684F"/>
    <w:multiLevelType w:val="multilevel"/>
    <w:tmpl w:val="B6069BE8"/>
    <w:lvl w:ilvl="0">
      <w:start w:val="1"/>
      <w:numFmt w:val="bullet"/>
      <w:lvlText w:val="-"/>
      <w:lvlJc w:val="left"/>
      <w:pPr>
        <w:tabs>
          <w:tab w:val="num" w:pos="540"/>
        </w:tabs>
        <w:ind w:left="540" w:firstLine="0"/>
      </w:pPr>
      <w:rPr>
        <w:rFonts w:ascii="Century Gothic" w:eastAsiaTheme="minorHAnsi" w:hAnsi="Century Gothic" w:cs="Century Gothic" w:hint="default"/>
        <w:b/>
        <w:i w:val="0"/>
        <w:color w:val="999999"/>
        <w:sz w:val="28"/>
      </w:rPr>
    </w:lvl>
    <w:lvl w:ilvl="1">
      <w:start w:val="1"/>
      <w:numFmt w:val="bullet"/>
      <w:lvlText w:val="▫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  <w:color w:val="999999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1508"/>
        </w:tabs>
        <w:ind w:left="2454" w:firstLine="0"/>
      </w:pPr>
      <w:rPr>
        <w:rFonts w:ascii="Times New Roman" w:hAnsi="Times New Roman" w:cs="Times New Roman" w:hint="default"/>
        <w:b/>
        <w:i w:val="0"/>
        <w:color w:val="999999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389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8"/>
        </w:tabs>
        <w:ind w:left="569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12"/>
        </w:tabs>
        <w:ind w:left="20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6"/>
        </w:tabs>
        <w:ind w:left="21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0"/>
        </w:tabs>
        <w:ind w:left="2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4"/>
        </w:tabs>
        <w:ind w:left="2444" w:hanging="1584"/>
      </w:pPr>
      <w:rPr>
        <w:rFonts w:hint="default"/>
      </w:rPr>
    </w:lvl>
  </w:abstractNum>
  <w:abstractNum w:abstractNumId="55" w15:restartNumberingAfterBreak="0">
    <w:nsid w:val="75F336F4"/>
    <w:multiLevelType w:val="multilevel"/>
    <w:tmpl w:val="21D8E2A2"/>
    <w:styleLink w:val="Listeencours1"/>
    <w:lvl w:ilvl="0">
      <w:start w:val="1"/>
      <w:numFmt w:val="bullet"/>
      <w:lvlText w:val=""/>
      <w:lvlJc w:val="left"/>
      <w:pPr>
        <w:tabs>
          <w:tab w:val="num" w:pos="540"/>
        </w:tabs>
        <w:ind w:left="540" w:firstLine="0"/>
      </w:pPr>
      <w:rPr>
        <w:rFonts w:ascii="Wingdings" w:hAnsi="Wingdings" w:hint="default"/>
        <w:b/>
        <w:i w:val="0"/>
        <w:color w:val="999999"/>
        <w:sz w:val="28"/>
      </w:rPr>
    </w:lvl>
    <w:lvl w:ilvl="1">
      <w:start w:val="1"/>
      <w:numFmt w:val="bullet"/>
      <w:lvlText w:val="▫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  <w:color w:val="999999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1508"/>
        </w:tabs>
        <w:ind w:left="2454" w:firstLine="0"/>
      </w:pPr>
      <w:rPr>
        <w:rFonts w:ascii="Times New Roman" w:hAnsi="Times New Roman" w:cs="Times New Roman" w:hint="default"/>
        <w:b/>
        <w:i w:val="0"/>
        <w:color w:val="999999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389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8"/>
        </w:tabs>
        <w:ind w:left="569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12"/>
        </w:tabs>
        <w:ind w:left="20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6"/>
        </w:tabs>
        <w:ind w:left="21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0"/>
        </w:tabs>
        <w:ind w:left="2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4"/>
        </w:tabs>
        <w:ind w:left="2444" w:hanging="1584"/>
      </w:pPr>
      <w:rPr>
        <w:rFonts w:hint="default"/>
      </w:rPr>
    </w:lvl>
  </w:abstractNum>
  <w:abstractNum w:abstractNumId="56" w15:restartNumberingAfterBreak="0">
    <w:nsid w:val="762C57A8"/>
    <w:multiLevelType w:val="multilevel"/>
    <w:tmpl w:val="73F4F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7" w15:restartNumberingAfterBreak="0">
    <w:nsid w:val="771D6CCC"/>
    <w:multiLevelType w:val="multilevel"/>
    <w:tmpl w:val="903246D2"/>
    <w:lvl w:ilvl="0">
      <w:start w:val="1"/>
      <w:numFmt w:val="bullet"/>
      <w:lvlText w:val="-"/>
      <w:lvlJc w:val="left"/>
      <w:pPr>
        <w:tabs>
          <w:tab w:val="num" w:pos="540"/>
        </w:tabs>
        <w:ind w:left="540" w:firstLine="0"/>
      </w:pPr>
      <w:rPr>
        <w:rFonts w:ascii="Century Gothic" w:eastAsiaTheme="minorHAnsi" w:hAnsi="Century Gothic" w:cs="Century Gothic" w:hint="default"/>
        <w:b/>
        <w:i w:val="0"/>
        <w:color w:val="999999"/>
        <w:sz w:val="28"/>
      </w:rPr>
    </w:lvl>
    <w:lvl w:ilvl="1">
      <w:start w:val="1"/>
      <w:numFmt w:val="bullet"/>
      <w:lvlText w:val="▫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  <w:color w:val="999999"/>
        <w:sz w:val="28"/>
        <w:szCs w:val="28"/>
      </w:rPr>
    </w:lvl>
    <w:lvl w:ilvl="2">
      <w:start w:val="1"/>
      <w:numFmt w:val="bullet"/>
      <w:lvlText w:val="-"/>
      <w:lvlJc w:val="left"/>
      <w:pPr>
        <w:tabs>
          <w:tab w:val="num" w:pos="1508"/>
        </w:tabs>
        <w:ind w:left="2454" w:firstLine="0"/>
      </w:pPr>
      <w:rPr>
        <w:rFonts w:ascii="Times New Roman" w:hAnsi="Times New Roman" w:cs="Times New Roman" w:hint="default"/>
        <w:b/>
        <w:i w:val="0"/>
        <w:color w:val="999999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3894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68"/>
        </w:tabs>
        <w:ind w:left="5694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12"/>
        </w:tabs>
        <w:ind w:left="20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6"/>
        </w:tabs>
        <w:ind w:left="21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00"/>
        </w:tabs>
        <w:ind w:left="2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44"/>
        </w:tabs>
        <w:ind w:left="2444" w:hanging="1584"/>
      </w:pPr>
      <w:rPr>
        <w:rFonts w:hint="default"/>
      </w:rPr>
    </w:lvl>
  </w:abstractNum>
  <w:abstractNum w:abstractNumId="58" w15:restartNumberingAfterBreak="0">
    <w:nsid w:val="77280AC8"/>
    <w:multiLevelType w:val="multilevel"/>
    <w:tmpl w:val="AC084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74A2FA9"/>
    <w:multiLevelType w:val="hybridMultilevel"/>
    <w:tmpl w:val="5B24ED3C"/>
    <w:lvl w:ilvl="0" w:tplc="EA1CBF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7BC3A79"/>
    <w:multiLevelType w:val="multilevel"/>
    <w:tmpl w:val="CFA21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8E787E3"/>
    <w:multiLevelType w:val="hybridMultilevel"/>
    <w:tmpl w:val="FFFFFFFF"/>
    <w:lvl w:ilvl="0" w:tplc="FFFFFFFF">
      <w:start w:val="1"/>
      <w:numFmt w:val="ideographDigit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2" w15:restartNumberingAfterBreak="0">
    <w:nsid w:val="7EA844F8"/>
    <w:multiLevelType w:val="hybridMultilevel"/>
    <w:tmpl w:val="4C189B5C"/>
    <w:lvl w:ilvl="0" w:tplc="51A204E0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 Gothic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214277">
    <w:abstractNumId w:val="2"/>
  </w:num>
  <w:num w:numId="2" w16cid:durableId="1204366396">
    <w:abstractNumId w:val="61"/>
  </w:num>
  <w:num w:numId="3" w16cid:durableId="1113326669">
    <w:abstractNumId w:val="46"/>
  </w:num>
  <w:num w:numId="4" w16cid:durableId="1056665705">
    <w:abstractNumId w:val="34"/>
  </w:num>
  <w:num w:numId="5" w16cid:durableId="1067723540">
    <w:abstractNumId w:val="0"/>
  </w:num>
  <w:num w:numId="6" w16cid:durableId="1214734289">
    <w:abstractNumId w:val="19"/>
  </w:num>
  <w:num w:numId="7" w16cid:durableId="474101495">
    <w:abstractNumId w:val="39"/>
  </w:num>
  <w:num w:numId="8" w16cid:durableId="2118329298">
    <w:abstractNumId w:val="18"/>
  </w:num>
  <w:num w:numId="9" w16cid:durableId="1851142754">
    <w:abstractNumId w:val="51"/>
  </w:num>
  <w:num w:numId="10" w16cid:durableId="452335672">
    <w:abstractNumId w:val="3"/>
  </w:num>
  <w:num w:numId="11" w16cid:durableId="2037733906">
    <w:abstractNumId w:val="45"/>
  </w:num>
  <w:num w:numId="12" w16cid:durableId="1177617811">
    <w:abstractNumId w:val="36"/>
  </w:num>
  <w:num w:numId="13" w16cid:durableId="2055619713">
    <w:abstractNumId w:val="60"/>
  </w:num>
  <w:num w:numId="14" w16cid:durableId="156573787">
    <w:abstractNumId w:val="41"/>
  </w:num>
  <w:num w:numId="15" w16cid:durableId="1341928408">
    <w:abstractNumId w:val="58"/>
  </w:num>
  <w:num w:numId="16" w16cid:durableId="1357774968">
    <w:abstractNumId w:val="21"/>
  </w:num>
  <w:num w:numId="17" w16cid:durableId="1685092019">
    <w:abstractNumId w:val="32"/>
  </w:num>
  <w:num w:numId="18" w16cid:durableId="1051340638">
    <w:abstractNumId w:val="8"/>
  </w:num>
  <w:num w:numId="19" w16cid:durableId="36667114">
    <w:abstractNumId w:val="43"/>
  </w:num>
  <w:num w:numId="20" w16cid:durableId="1245340383">
    <w:abstractNumId w:val="38"/>
  </w:num>
  <w:num w:numId="21" w16cid:durableId="720247465">
    <w:abstractNumId w:val="24"/>
  </w:num>
  <w:num w:numId="22" w16cid:durableId="1163351507">
    <w:abstractNumId w:val="1"/>
  </w:num>
  <w:num w:numId="23" w16cid:durableId="355081701">
    <w:abstractNumId w:val="13"/>
  </w:num>
  <w:num w:numId="24" w16cid:durableId="723871474">
    <w:abstractNumId w:val="29"/>
  </w:num>
  <w:num w:numId="25" w16cid:durableId="1270427302">
    <w:abstractNumId w:val="9"/>
  </w:num>
  <w:num w:numId="26" w16cid:durableId="2028555499">
    <w:abstractNumId w:val="26"/>
  </w:num>
  <w:num w:numId="27" w16cid:durableId="564297468">
    <w:abstractNumId w:val="52"/>
  </w:num>
  <w:num w:numId="28" w16cid:durableId="940913767">
    <w:abstractNumId w:val="5"/>
  </w:num>
  <w:num w:numId="29" w16cid:durableId="413284641">
    <w:abstractNumId w:val="42"/>
  </w:num>
  <w:num w:numId="30" w16cid:durableId="2031293348">
    <w:abstractNumId w:val="25"/>
  </w:num>
  <w:num w:numId="31" w16cid:durableId="1177574756">
    <w:abstractNumId w:val="14"/>
  </w:num>
  <w:num w:numId="32" w16cid:durableId="19207333">
    <w:abstractNumId w:val="17"/>
  </w:num>
  <w:num w:numId="33" w16cid:durableId="267929087">
    <w:abstractNumId w:val="6"/>
  </w:num>
  <w:num w:numId="34" w16cid:durableId="2059279881">
    <w:abstractNumId w:val="27"/>
  </w:num>
  <w:num w:numId="35" w16cid:durableId="455491889">
    <w:abstractNumId w:val="53"/>
  </w:num>
  <w:num w:numId="36" w16cid:durableId="2029062760">
    <w:abstractNumId w:val="10"/>
  </w:num>
  <w:num w:numId="37" w16cid:durableId="25493837">
    <w:abstractNumId w:val="15"/>
  </w:num>
  <w:num w:numId="38" w16cid:durableId="1051465130">
    <w:abstractNumId w:val="49"/>
  </w:num>
  <w:num w:numId="39" w16cid:durableId="1094326953">
    <w:abstractNumId w:val="62"/>
  </w:num>
  <w:num w:numId="40" w16cid:durableId="1164398662">
    <w:abstractNumId w:val="40"/>
  </w:num>
  <w:num w:numId="41" w16cid:durableId="590311106">
    <w:abstractNumId w:val="56"/>
  </w:num>
  <w:num w:numId="42" w16cid:durableId="1558125314">
    <w:abstractNumId w:val="35"/>
  </w:num>
  <w:num w:numId="43" w16cid:durableId="1347248644">
    <w:abstractNumId w:val="33"/>
  </w:num>
  <w:num w:numId="44" w16cid:durableId="2129666914">
    <w:abstractNumId w:val="55"/>
  </w:num>
  <w:num w:numId="45" w16cid:durableId="451940754">
    <w:abstractNumId w:val="2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33205799">
    <w:abstractNumId w:val="54"/>
  </w:num>
  <w:num w:numId="47" w16cid:durableId="746077233">
    <w:abstractNumId w:val="47"/>
  </w:num>
  <w:num w:numId="48" w16cid:durableId="767122266">
    <w:abstractNumId w:val="57"/>
  </w:num>
  <w:num w:numId="49" w16cid:durableId="1256355491">
    <w:abstractNumId w:val="11"/>
  </w:num>
  <w:num w:numId="50" w16cid:durableId="2004968577">
    <w:abstractNumId w:val="7"/>
  </w:num>
  <w:num w:numId="51" w16cid:durableId="1647466048">
    <w:abstractNumId w:val="16"/>
  </w:num>
  <w:num w:numId="52" w16cid:durableId="2023239896">
    <w:abstractNumId w:val="12"/>
  </w:num>
  <w:num w:numId="53" w16cid:durableId="1956718478">
    <w:abstractNumId w:val="30"/>
  </w:num>
  <w:num w:numId="54" w16cid:durableId="37315180">
    <w:abstractNumId w:val="22"/>
  </w:num>
  <w:num w:numId="55" w16cid:durableId="862203795">
    <w:abstractNumId w:val="50"/>
  </w:num>
  <w:num w:numId="56" w16cid:durableId="762795835">
    <w:abstractNumId w:val="31"/>
  </w:num>
  <w:num w:numId="57" w16cid:durableId="674306750">
    <w:abstractNumId w:val="23"/>
  </w:num>
  <w:num w:numId="58" w16cid:durableId="1381707640">
    <w:abstractNumId w:val="48"/>
  </w:num>
  <w:num w:numId="59" w16cid:durableId="2085104668">
    <w:abstractNumId w:val="59"/>
  </w:num>
  <w:num w:numId="60" w16cid:durableId="960763986">
    <w:abstractNumId w:val="37"/>
  </w:num>
  <w:num w:numId="61" w16cid:durableId="1374883751">
    <w:abstractNumId w:val="44"/>
  </w:num>
  <w:num w:numId="62" w16cid:durableId="2080008580">
    <w:abstractNumId w:val="28"/>
  </w:num>
  <w:num w:numId="63" w16cid:durableId="97649299">
    <w:abstractNumId w:val="4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4"/>
    <w:rsid w:val="00000B41"/>
    <w:rsid w:val="00000F38"/>
    <w:rsid w:val="000024E5"/>
    <w:rsid w:val="00002EC3"/>
    <w:rsid w:val="000054BA"/>
    <w:rsid w:val="00005726"/>
    <w:rsid w:val="0001003C"/>
    <w:rsid w:val="0001096A"/>
    <w:rsid w:val="00010C7B"/>
    <w:rsid w:val="000122C9"/>
    <w:rsid w:val="0001454F"/>
    <w:rsid w:val="000157A1"/>
    <w:rsid w:val="0001613A"/>
    <w:rsid w:val="00016564"/>
    <w:rsid w:val="0002409D"/>
    <w:rsid w:val="00026BD1"/>
    <w:rsid w:val="000272EC"/>
    <w:rsid w:val="000278AF"/>
    <w:rsid w:val="0003178F"/>
    <w:rsid w:val="000325ED"/>
    <w:rsid w:val="00033F01"/>
    <w:rsid w:val="0003405D"/>
    <w:rsid w:val="00036C98"/>
    <w:rsid w:val="00036CDE"/>
    <w:rsid w:val="00037C94"/>
    <w:rsid w:val="0004050E"/>
    <w:rsid w:val="0004060F"/>
    <w:rsid w:val="00042455"/>
    <w:rsid w:val="00045D64"/>
    <w:rsid w:val="00046C9A"/>
    <w:rsid w:val="0005111D"/>
    <w:rsid w:val="00051EA4"/>
    <w:rsid w:val="0005420D"/>
    <w:rsid w:val="00054CA5"/>
    <w:rsid w:val="000614AE"/>
    <w:rsid w:val="00061878"/>
    <w:rsid w:val="000623DA"/>
    <w:rsid w:val="00063229"/>
    <w:rsid w:val="00063D59"/>
    <w:rsid w:val="00067068"/>
    <w:rsid w:val="0007064F"/>
    <w:rsid w:val="00073053"/>
    <w:rsid w:val="00075640"/>
    <w:rsid w:val="0007619B"/>
    <w:rsid w:val="00082F3D"/>
    <w:rsid w:val="00084AFA"/>
    <w:rsid w:val="00085919"/>
    <w:rsid w:val="00090426"/>
    <w:rsid w:val="000913A9"/>
    <w:rsid w:val="0009184D"/>
    <w:rsid w:val="00092AFB"/>
    <w:rsid w:val="00092F2E"/>
    <w:rsid w:val="00093D7B"/>
    <w:rsid w:val="0009448E"/>
    <w:rsid w:val="0009494E"/>
    <w:rsid w:val="000950A0"/>
    <w:rsid w:val="00095471"/>
    <w:rsid w:val="00096B82"/>
    <w:rsid w:val="0009758F"/>
    <w:rsid w:val="00097674"/>
    <w:rsid w:val="00097F5D"/>
    <w:rsid w:val="000A0A5F"/>
    <w:rsid w:val="000A26CD"/>
    <w:rsid w:val="000A2838"/>
    <w:rsid w:val="000A30B0"/>
    <w:rsid w:val="000A3597"/>
    <w:rsid w:val="000A5CC2"/>
    <w:rsid w:val="000A70A6"/>
    <w:rsid w:val="000B2230"/>
    <w:rsid w:val="000B48C6"/>
    <w:rsid w:val="000B5489"/>
    <w:rsid w:val="000B560A"/>
    <w:rsid w:val="000B7BB9"/>
    <w:rsid w:val="000C18D3"/>
    <w:rsid w:val="000C342B"/>
    <w:rsid w:val="000C66C5"/>
    <w:rsid w:val="000C6A16"/>
    <w:rsid w:val="000C743F"/>
    <w:rsid w:val="000D1285"/>
    <w:rsid w:val="000D183D"/>
    <w:rsid w:val="000D2C61"/>
    <w:rsid w:val="000D2D3B"/>
    <w:rsid w:val="000D3349"/>
    <w:rsid w:val="000D350F"/>
    <w:rsid w:val="000D7FAB"/>
    <w:rsid w:val="000E01E8"/>
    <w:rsid w:val="000E0442"/>
    <w:rsid w:val="000E3B6D"/>
    <w:rsid w:val="000E53A4"/>
    <w:rsid w:val="000E692A"/>
    <w:rsid w:val="000E6BDF"/>
    <w:rsid w:val="000E7A59"/>
    <w:rsid w:val="000F051C"/>
    <w:rsid w:val="000F143D"/>
    <w:rsid w:val="000F23DF"/>
    <w:rsid w:val="000F252F"/>
    <w:rsid w:val="000F2CB7"/>
    <w:rsid w:val="000F3752"/>
    <w:rsid w:val="000F3AF8"/>
    <w:rsid w:val="000F3B4A"/>
    <w:rsid w:val="000F3CE5"/>
    <w:rsid w:val="000F7800"/>
    <w:rsid w:val="000F7BFA"/>
    <w:rsid w:val="001002AE"/>
    <w:rsid w:val="00101073"/>
    <w:rsid w:val="001023AB"/>
    <w:rsid w:val="0010504B"/>
    <w:rsid w:val="00107CD9"/>
    <w:rsid w:val="001107DB"/>
    <w:rsid w:val="0011125F"/>
    <w:rsid w:val="001119C8"/>
    <w:rsid w:val="001144FE"/>
    <w:rsid w:val="00114D1D"/>
    <w:rsid w:val="00115BE3"/>
    <w:rsid w:val="001164F4"/>
    <w:rsid w:val="0012147F"/>
    <w:rsid w:val="00122257"/>
    <w:rsid w:val="001227AA"/>
    <w:rsid w:val="001276A2"/>
    <w:rsid w:val="00131327"/>
    <w:rsid w:val="001329D4"/>
    <w:rsid w:val="00135751"/>
    <w:rsid w:val="001369FC"/>
    <w:rsid w:val="00136DFD"/>
    <w:rsid w:val="0014197B"/>
    <w:rsid w:val="001478E9"/>
    <w:rsid w:val="00150D4A"/>
    <w:rsid w:val="0015186D"/>
    <w:rsid w:val="00152976"/>
    <w:rsid w:val="00154740"/>
    <w:rsid w:val="00154F01"/>
    <w:rsid w:val="00155C6A"/>
    <w:rsid w:val="00163B05"/>
    <w:rsid w:val="00165E92"/>
    <w:rsid w:val="001676CF"/>
    <w:rsid w:val="00170236"/>
    <w:rsid w:val="00180418"/>
    <w:rsid w:val="00180532"/>
    <w:rsid w:val="001838D8"/>
    <w:rsid w:val="00183FF3"/>
    <w:rsid w:val="00185B8A"/>
    <w:rsid w:val="00185E3D"/>
    <w:rsid w:val="00186CF6"/>
    <w:rsid w:val="001871BF"/>
    <w:rsid w:val="00190108"/>
    <w:rsid w:val="00190CF3"/>
    <w:rsid w:val="001934FC"/>
    <w:rsid w:val="00194B2A"/>
    <w:rsid w:val="00196A99"/>
    <w:rsid w:val="001A0F48"/>
    <w:rsid w:val="001A1CC2"/>
    <w:rsid w:val="001A1F14"/>
    <w:rsid w:val="001A2FEF"/>
    <w:rsid w:val="001A343D"/>
    <w:rsid w:val="001A367F"/>
    <w:rsid w:val="001A4DDA"/>
    <w:rsid w:val="001A66BA"/>
    <w:rsid w:val="001A6CA5"/>
    <w:rsid w:val="001B0E36"/>
    <w:rsid w:val="001B201F"/>
    <w:rsid w:val="001B2248"/>
    <w:rsid w:val="001B4C89"/>
    <w:rsid w:val="001B59C6"/>
    <w:rsid w:val="001B7060"/>
    <w:rsid w:val="001C1030"/>
    <w:rsid w:val="001C4441"/>
    <w:rsid w:val="001C7FEF"/>
    <w:rsid w:val="001D098D"/>
    <w:rsid w:val="001D160D"/>
    <w:rsid w:val="001D2318"/>
    <w:rsid w:val="001D4ED9"/>
    <w:rsid w:val="001D561B"/>
    <w:rsid w:val="001E1BA6"/>
    <w:rsid w:val="001E1C6F"/>
    <w:rsid w:val="001E27AF"/>
    <w:rsid w:val="001E2C4B"/>
    <w:rsid w:val="001E300D"/>
    <w:rsid w:val="001E3C98"/>
    <w:rsid w:val="001E5FE2"/>
    <w:rsid w:val="001E676B"/>
    <w:rsid w:val="001F003D"/>
    <w:rsid w:val="001F2FA7"/>
    <w:rsid w:val="001F3737"/>
    <w:rsid w:val="001F5C9D"/>
    <w:rsid w:val="001F67DC"/>
    <w:rsid w:val="001F78BB"/>
    <w:rsid w:val="002002DE"/>
    <w:rsid w:val="002008C5"/>
    <w:rsid w:val="00202AEE"/>
    <w:rsid w:val="00203926"/>
    <w:rsid w:val="00204599"/>
    <w:rsid w:val="00206596"/>
    <w:rsid w:val="00207D19"/>
    <w:rsid w:val="00211BF6"/>
    <w:rsid w:val="0021463F"/>
    <w:rsid w:val="00214A06"/>
    <w:rsid w:val="002218CB"/>
    <w:rsid w:val="00221D47"/>
    <w:rsid w:val="002230A5"/>
    <w:rsid w:val="002237B5"/>
    <w:rsid w:val="0022482F"/>
    <w:rsid w:val="002254C5"/>
    <w:rsid w:val="002278AA"/>
    <w:rsid w:val="002300FB"/>
    <w:rsid w:val="0023114A"/>
    <w:rsid w:val="002312C9"/>
    <w:rsid w:val="0023194B"/>
    <w:rsid w:val="00232998"/>
    <w:rsid w:val="002332A8"/>
    <w:rsid w:val="0023444A"/>
    <w:rsid w:val="002350E6"/>
    <w:rsid w:val="0023580B"/>
    <w:rsid w:val="002372A1"/>
    <w:rsid w:val="00242599"/>
    <w:rsid w:val="00242FBC"/>
    <w:rsid w:val="0024322B"/>
    <w:rsid w:val="00243B87"/>
    <w:rsid w:val="00243C92"/>
    <w:rsid w:val="00244288"/>
    <w:rsid w:val="00244F88"/>
    <w:rsid w:val="00246931"/>
    <w:rsid w:val="002470AB"/>
    <w:rsid w:val="002477D0"/>
    <w:rsid w:val="002518CD"/>
    <w:rsid w:val="00251B73"/>
    <w:rsid w:val="00251E97"/>
    <w:rsid w:val="0025365F"/>
    <w:rsid w:val="00256541"/>
    <w:rsid w:val="00256836"/>
    <w:rsid w:val="00257332"/>
    <w:rsid w:val="00257F77"/>
    <w:rsid w:val="00260505"/>
    <w:rsid w:val="0026211C"/>
    <w:rsid w:val="002622AB"/>
    <w:rsid w:val="002623AA"/>
    <w:rsid w:val="0026322C"/>
    <w:rsid w:val="002635D8"/>
    <w:rsid w:val="002665AA"/>
    <w:rsid w:val="00267F03"/>
    <w:rsid w:val="00271045"/>
    <w:rsid w:val="00273101"/>
    <w:rsid w:val="00274314"/>
    <w:rsid w:val="00276AA4"/>
    <w:rsid w:val="00276DB4"/>
    <w:rsid w:val="00281DF4"/>
    <w:rsid w:val="00290041"/>
    <w:rsid w:val="002925B9"/>
    <w:rsid w:val="0029336C"/>
    <w:rsid w:val="00294311"/>
    <w:rsid w:val="00295916"/>
    <w:rsid w:val="00297E13"/>
    <w:rsid w:val="002A0A06"/>
    <w:rsid w:val="002A244B"/>
    <w:rsid w:val="002A2A3B"/>
    <w:rsid w:val="002A5D8D"/>
    <w:rsid w:val="002A7D5A"/>
    <w:rsid w:val="002B439D"/>
    <w:rsid w:val="002B6D17"/>
    <w:rsid w:val="002B7299"/>
    <w:rsid w:val="002C073E"/>
    <w:rsid w:val="002C2112"/>
    <w:rsid w:val="002C7A72"/>
    <w:rsid w:val="002C7F3E"/>
    <w:rsid w:val="002D1B3E"/>
    <w:rsid w:val="002D261C"/>
    <w:rsid w:val="002D28E8"/>
    <w:rsid w:val="002D3033"/>
    <w:rsid w:val="002D5301"/>
    <w:rsid w:val="002D695B"/>
    <w:rsid w:val="002E0BDB"/>
    <w:rsid w:val="002E0CF6"/>
    <w:rsid w:val="002E0D78"/>
    <w:rsid w:val="002E180B"/>
    <w:rsid w:val="002E3B0E"/>
    <w:rsid w:val="002E75EA"/>
    <w:rsid w:val="002F1B09"/>
    <w:rsid w:val="002F3189"/>
    <w:rsid w:val="002F39B1"/>
    <w:rsid w:val="002F3E4C"/>
    <w:rsid w:val="002F6E0D"/>
    <w:rsid w:val="002F714C"/>
    <w:rsid w:val="00300805"/>
    <w:rsid w:val="00301ECF"/>
    <w:rsid w:val="003034CC"/>
    <w:rsid w:val="00303C9F"/>
    <w:rsid w:val="003047F2"/>
    <w:rsid w:val="00311721"/>
    <w:rsid w:val="00312589"/>
    <w:rsid w:val="00312F4F"/>
    <w:rsid w:val="003145E5"/>
    <w:rsid w:val="00314C5D"/>
    <w:rsid w:val="0031563D"/>
    <w:rsid w:val="0031724F"/>
    <w:rsid w:val="003200A5"/>
    <w:rsid w:val="00323919"/>
    <w:rsid w:val="003252E7"/>
    <w:rsid w:val="00327BCD"/>
    <w:rsid w:val="00330B0A"/>
    <w:rsid w:val="00330F23"/>
    <w:rsid w:val="00332CC1"/>
    <w:rsid w:val="003342F8"/>
    <w:rsid w:val="00334540"/>
    <w:rsid w:val="00340BA1"/>
    <w:rsid w:val="003418E8"/>
    <w:rsid w:val="0034191D"/>
    <w:rsid w:val="00341C1A"/>
    <w:rsid w:val="0034301F"/>
    <w:rsid w:val="00343610"/>
    <w:rsid w:val="00344F5D"/>
    <w:rsid w:val="00345AFE"/>
    <w:rsid w:val="00346F6A"/>
    <w:rsid w:val="00350A9C"/>
    <w:rsid w:val="00351F46"/>
    <w:rsid w:val="003604BD"/>
    <w:rsid w:val="003611B9"/>
    <w:rsid w:val="00361734"/>
    <w:rsid w:val="00361A57"/>
    <w:rsid w:val="0036389D"/>
    <w:rsid w:val="00364E60"/>
    <w:rsid w:val="00365402"/>
    <w:rsid w:val="0036568B"/>
    <w:rsid w:val="003668AE"/>
    <w:rsid w:val="0037093A"/>
    <w:rsid w:val="0037179E"/>
    <w:rsid w:val="00371E22"/>
    <w:rsid w:val="00372B91"/>
    <w:rsid w:val="00373A4D"/>
    <w:rsid w:val="00373BAE"/>
    <w:rsid w:val="0037485A"/>
    <w:rsid w:val="00375E0A"/>
    <w:rsid w:val="003764CB"/>
    <w:rsid w:val="00376ABC"/>
    <w:rsid w:val="00380D75"/>
    <w:rsid w:val="003824BD"/>
    <w:rsid w:val="00382E3E"/>
    <w:rsid w:val="003832D9"/>
    <w:rsid w:val="003840CC"/>
    <w:rsid w:val="00384494"/>
    <w:rsid w:val="00384C16"/>
    <w:rsid w:val="0038747C"/>
    <w:rsid w:val="00387A58"/>
    <w:rsid w:val="003922A0"/>
    <w:rsid w:val="00393811"/>
    <w:rsid w:val="00395FCE"/>
    <w:rsid w:val="003A0839"/>
    <w:rsid w:val="003A09F7"/>
    <w:rsid w:val="003A1090"/>
    <w:rsid w:val="003A145B"/>
    <w:rsid w:val="003A14C2"/>
    <w:rsid w:val="003A2AE5"/>
    <w:rsid w:val="003A51DC"/>
    <w:rsid w:val="003A62BB"/>
    <w:rsid w:val="003B0F74"/>
    <w:rsid w:val="003B1C4A"/>
    <w:rsid w:val="003B3567"/>
    <w:rsid w:val="003B3699"/>
    <w:rsid w:val="003B4206"/>
    <w:rsid w:val="003B74E7"/>
    <w:rsid w:val="003C26FE"/>
    <w:rsid w:val="003C2FA1"/>
    <w:rsid w:val="003C306C"/>
    <w:rsid w:val="003C6382"/>
    <w:rsid w:val="003D1AB7"/>
    <w:rsid w:val="003D1C3A"/>
    <w:rsid w:val="003D1F14"/>
    <w:rsid w:val="003D3BAD"/>
    <w:rsid w:val="003D71E1"/>
    <w:rsid w:val="003E1A57"/>
    <w:rsid w:val="003E4851"/>
    <w:rsid w:val="003E59D8"/>
    <w:rsid w:val="003E72F1"/>
    <w:rsid w:val="003F0ECF"/>
    <w:rsid w:val="003F1098"/>
    <w:rsid w:val="003F28C8"/>
    <w:rsid w:val="003F3258"/>
    <w:rsid w:val="003F5D93"/>
    <w:rsid w:val="003F709A"/>
    <w:rsid w:val="003F737F"/>
    <w:rsid w:val="004007F0"/>
    <w:rsid w:val="00404B11"/>
    <w:rsid w:val="00406C83"/>
    <w:rsid w:val="00412A6B"/>
    <w:rsid w:val="00412B09"/>
    <w:rsid w:val="00414545"/>
    <w:rsid w:val="00415FAE"/>
    <w:rsid w:val="004168C7"/>
    <w:rsid w:val="00417947"/>
    <w:rsid w:val="00421008"/>
    <w:rsid w:val="0042325D"/>
    <w:rsid w:val="00424B47"/>
    <w:rsid w:val="00424C98"/>
    <w:rsid w:val="004252ED"/>
    <w:rsid w:val="004264FE"/>
    <w:rsid w:val="004276B8"/>
    <w:rsid w:val="00427E6C"/>
    <w:rsid w:val="00432153"/>
    <w:rsid w:val="00432A69"/>
    <w:rsid w:val="004363B3"/>
    <w:rsid w:val="00441F78"/>
    <w:rsid w:val="004424E2"/>
    <w:rsid w:val="0044581D"/>
    <w:rsid w:val="004461DA"/>
    <w:rsid w:val="00452316"/>
    <w:rsid w:val="004526FA"/>
    <w:rsid w:val="0045504E"/>
    <w:rsid w:val="004553E8"/>
    <w:rsid w:val="004563FA"/>
    <w:rsid w:val="004577F4"/>
    <w:rsid w:val="00460071"/>
    <w:rsid w:val="00460B16"/>
    <w:rsid w:val="00461518"/>
    <w:rsid w:val="0046170E"/>
    <w:rsid w:val="00461F56"/>
    <w:rsid w:val="00464C90"/>
    <w:rsid w:val="00465A93"/>
    <w:rsid w:val="00466D0D"/>
    <w:rsid w:val="00466F86"/>
    <w:rsid w:val="00472F45"/>
    <w:rsid w:val="00473CC9"/>
    <w:rsid w:val="00475602"/>
    <w:rsid w:val="004766E1"/>
    <w:rsid w:val="00476FE7"/>
    <w:rsid w:val="00481FCA"/>
    <w:rsid w:val="00482644"/>
    <w:rsid w:val="00484778"/>
    <w:rsid w:val="00484814"/>
    <w:rsid w:val="00487B03"/>
    <w:rsid w:val="00492E49"/>
    <w:rsid w:val="00493974"/>
    <w:rsid w:val="00494030"/>
    <w:rsid w:val="004A0BFC"/>
    <w:rsid w:val="004A1325"/>
    <w:rsid w:val="004A1E55"/>
    <w:rsid w:val="004A3B35"/>
    <w:rsid w:val="004A497A"/>
    <w:rsid w:val="004A5222"/>
    <w:rsid w:val="004A6E87"/>
    <w:rsid w:val="004B2C1E"/>
    <w:rsid w:val="004B2DF4"/>
    <w:rsid w:val="004B512D"/>
    <w:rsid w:val="004B56D5"/>
    <w:rsid w:val="004B5931"/>
    <w:rsid w:val="004B6ED1"/>
    <w:rsid w:val="004B7218"/>
    <w:rsid w:val="004C594C"/>
    <w:rsid w:val="004C7165"/>
    <w:rsid w:val="004D0C21"/>
    <w:rsid w:val="004D47F5"/>
    <w:rsid w:val="004D5AA3"/>
    <w:rsid w:val="004D64B9"/>
    <w:rsid w:val="004D7135"/>
    <w:rsid w:val="004D7D55"/>
    <w:rsid w:val="004E0E95"/>
    <w:rsid w:val="004E10EA"/>
    <w:rsid w:val="004E1743"/>
    <w:rsid w:val="004E32E8"/>
    <w:rsid w:val="004E37B5"/>
    <w:rsid w:val="004F36EF"/>
    <w:rsid w:val="004F3D21"/>
    <w:rsid w:val="004F42D0"/>
    <w:rsid w:val="004F4937"/>
    <w:rsid w:val="004F59B8"/>
    <w:rsid w:val="004F5E1F"/>
    <w:rsid w:val="004F6C34"/>
    <w:rsid w:val="00500460"/>
    <w:rsid w:val="005007D6"/>
    <w:rsid w:val="00501D14"/>
    <w:rsid w:val="00502DFE"/>
    <w:rsid w:val="00502FD9"/>
    <w:rsid w:val="00503E7D"/>
    <w:rsid w:val="00503F1D"/>
    <w:rsid w:val="0050661B"/>
    <w:rsid w:val="005072CA"/>
    <w:rsid w:val="005100A7"/>
    <w:rsid w:val="005150C8"/>
    <w:rsid w:val="00517E22"/>
    <w:rsid w:val="00520046"/>
    <w:rsid w:val="00523560"/>
    <w:rsid w:val="00530FBB"/>
    <w:rsid w:val="00532FF1"/>
    <w:rsid w:val="00533345"/>
    <w:rsid w:val="00534888"/>
    <w:rsid w:val="00537673"/>
    <w:rsid w:val="005376BC"/>
    <w:rsid w:val="00537D2B"/>
    <w:rsid w:val="00537D8F"/>
    <w:rsid w:val="0054066E"/>
    <w:rsid w:val="00542DF6"/>
    <w:rsid w:val="005430F0"/>
    <w:rsid w:val="00543DF4"/>
    <w:rsid w:val="00546782"/>
    <w:rsid w:val="00546C36"/>
    <w:rsid w:val="005526F9"/>
    <w:rsid w:val="00553F89"/>
    <w:rsid w:val="005542B4"/>
    <w:rsid w:val="00554C05"/>
    <w:rsid w:val="005577A2"/>
    <w:rsid w:val="005607A6"/>
    <w:rsid w:val="00561489"/>
    <w:rsid w:val="00561981"/>
    <w:rsid w:val="00564C4C"/>
    <w:rsid w:val="00566B7D"/>
    <w:rsid w:val="0056714E"/>
    <w:rsid w:val="00570406"/>
    <w:rsid w:val="00570F57"/>
    <w:rsid w:val="00571674"/>
    <w:rsid w:val="005719CB"/>
    <w:rsid w:val="005732C9"/>
    <w:rsid w:val="005741BF"/>
    <w:rsid w:val="00574504"/>
    <w:rsid w:val="00574592"/>
    <w:rsid w:val="005747C9"/>
    <w:rsid w:val="0057603E"/>
    <w:rsid w:val="00581D3C"/>
    <w:rsid w:val="00582C82"/>
    <w:rsid w:val="0058319A"/>
    <w:rsid w:val="00584F20"/>
    <w:rsid w:val="00585DBF"/>
    <w:rsid w:val="00591923"/>
    <w:rsid w:val="00591E58"/>
    <w:rsid w:val="00592A82"/>
    <w:rsid w:val="00592B6A"/>
    <w:rsid w:val="00594D32"/>
    <w:rsid w:val="00597A51"/>
    <w:rsid w:val="00597C01"/>
    <w:rsid w:val="00597CE0"/>
    <w:rsid w:val="005A052A"/>
    <w:rsid w:val="005A0AFE"/>
    <w:rsid w:val="005A1B59"/>
    <w:rsid w:val="005A3254"/>
    <w:rsid w:val="005A3CAD"/>
    <w:rsid w:val="005A5EC9"/>
    <w:rsid w:val="005A6815"/>
    <w:rsid w:val="005A6BE9"/>
    <w:rsid w:val="005B1929"/>
    <w:rsid w:val="005B264D"/>
    <w:rsid w:val="005B3229"/>
    <w:rsid w:val="005B4CB9"/>
    <w:rsid w:val="005C249D"/>
    <w:rsid w:val="005C3938"/>
    <w:rsid w:val="005C458E"/>
    <w:rsid w:val="005C62B0"/>
    <w:rsid w:val="005C6D30"/>
    <w:rsid w:val="005D183B"/>
    <w:rsid w:val="005D55EF"/>
    <w:rsid w:val="005D798E"/>
    <w:rsid w:val="005E3F99"/>
    <w:rsid w:val="005E7794"/>
    <w:rsid w:val="005E7B99"/>
    <w:rsid w:val="005F0B37"/>
    <w:rsid w:val="005F0C75"/>
    <w:rsid w:val="005F18D6"/>
    <w:rsid w:val="005F453D"/>
    <w:rsid w:val="005F5149"/>
    <w:rsid w:val="00600AEA"/>
    <w:rsid w:val="00601B9B"/>
    <w:rsid w:val="006027BE"/>
    <w:rsid w:val="00602977"/>
    <w:rsid w:val="0060372C"/>
    <w:rsid w:val="0060534B"/>
    <w:rsid w:val="00605C0B"/>
    <w:rsid w:val="00610BE1"/>
    <w:rsid w:val="00611321"/>
    <w:rsid w:val="00611875"/>
    <w:rsid w:val="0061440D"/>
    <w:rsid w:val="006148AD"/>
    <w:rsid w:val="006150FF"/>
    <w:rsid w:val="00615443"/>
    <w:rsid w:val="006177C6"/>
    <w:rsid w:val="0062345F"/>
    <w:rsid w:val="00624DB4"/>
    <w:rsid w:val="006252E4"/>
    <w:rsid w:val="00626D96"/>
    <w:rsid w:val="006316CE"/>
    <w:rsid w:val="0063237B"/>
    <w:rsid w:val="0063311F"/>
    <w:rsid w:val="00636AA2"/>
    <w:rsid w:val="006406D1"/>
    <w:rsid w:val="00642175"/>
    <w:rsid w:val="00642417"/>
    <w:rsid w:val="006453B0"/>
    <w:rsid w:val="006467A1"/>
    <w:rsid w:val="00650245"/>
    <w:rsid w:val="006502D4"/>
    <w:rsid w:val="00650AE0"/>
    <w:rsid w:val="0065175B"/>
    <w:rsid w:val="00656F4B"/>
    <w:rsid w:val="00660602"/>
    <w:rsid w:val="00661F1E"/>
    <w:rsid w:val="00662D52"/>
    <w:rsid w:val="00663FC4"/>
    <w:rsid w:val="006649E4"/>
    <w:rsid w:val="00665373"/>
    <w:rsid w:val="00666945"/>
    <w:rsid w:val="00666E58"/>
    <w:rsid w:val="006737D0"/>
    <w:rsid w:val="00673929"/>
    <w:rsid w:val="006755B7"/>
    <w:rsid w:val="0067772C"/>
    <w:rsid w:val="00677E8B"/>
    <w:rsid w:val="00680007"/>
    <w:rsid w:val="0068108D"/>
    <w:rsid w:val="00681EBD"/>
    <w:rsid w:val="00682F0A"/>
    <w:rsid w:val="00684CC3"/>
    <w:rsid w:val="00686E2F"/>
    <w:rsid w:val="00690B8A"/>
    <w:rsid w:val="00690E83"/>
    <w:rsid w:val="006913EC"/>
    <w:rsid w:val="00691853"/>
    <w:rsid w:val="00692949"/>
    <w:rsid w:val="00692B40"/>
    <w:rsid w:val="00694EC0"/>
    <w:rsid w:val="006A119D"/>
    <w:rsid w:val="006A259B"/>
    <w:rsid w:val="006A27E1"/>
    <w:rsid w:val="006A748C"/>
    <w:rsid w:val="006B1F9F"/>
    <w:rsid w:val="006B2FB4"/>
    <w:rsid w:val="006B7498"/>
    <w:rsid w:val="006B771D"/>
    <w:rsid w:val="006C09F9"/>
    <w:rsid w:val="006C0E17"/>
    <w:rsid w:val="006C240D"/>
    <w:rsid w:val="006C73EF"/>
    <w:rsid w:val="006D0EFF"/>
    <w:rsid w:val="006D5578"/>
    <w:rsid w:val="006E12D9"/>
    <w:rsid w:val="006E2282"/>
    <w:rsid w:val="006E323D"/>
    <w:rsid w:val="006E5022"/>
    <w:rsid w:val="006E6E77"/>
    <w:rsid w:val="006F37A6"/>
    <w:rsid w:val="006F4A2D"/>
    <w:rsid w:val="00700D1A"/>
    <w:rsid w:val="00702E3B"/>
    <w:rsid w:val="00703E1E"/>
    <w:rsid w:val="0070420E"/>
    <w:rsid w:val="00704E00"/>
    <w:rsid w:val="00705C59"/>
    <w:rsid w:val="007107DF"/>
    <w:rsid w:val="00712F01"/>
    <w:rsid w:val="00713B44"/>
    <w:rsid w:val="00714426"/>
    <w:rsid w:val="0071640C"/>
    <w:rsid w:val="007170F8"/>
    <w:rsid w:val="00717DD4"/>
    <w:rsid w:val="00722FAB"/>
    <w:rsid w:val="0072357D"/>
    <w:rsid w:val="00724369"/>
    <w:rsid w:val="007244CD"/>
    <w:rsid w:val="0072735D"/>
    <w:rsid w:val="00727CF1"/>
    <w:rsid w:val="00730A2F"/>
    <w:rsid w:val="0073157F"/>
    <w:rsid w:val="00734D01"/>
    <w:rsid w:val="0073703D"/>
    <w:rsid w:val="0073754E"/>
    <w:rsid w:val="00741A0E"/>
    <w:rsid w:val="0074273A"/>
    <w:rsid w:val="00744AC1"/>
    <w:rsid w:val="007505A3"/>
    <w:rsid w:val="00756C4A"/>
    <w:rsid w:val="007575C3"/>
    <w:rsid w:val="00760332"/>
    <w:rsid w:val="007627AE"/>
    <w:rsid w:val="00762967"/>
    <w:rsid w:val="0076437E"/>
    <w:rsid w:val="00767D43"/>
    <w:rsid w:val="00771105"/>
    <w:rsid w:val="00772101"/>
    <w:rsid w:val="00772754"/>
    <w:rsid w:val="00777000"/>
    <w:rsid w:val="007805E8"/>
    <w:rsid w:val="007814ED"/>
    <w:rsid w:val="007821CD"/>
    <w:rsid w:val="0078236B"/>
    <w:rsid w:val="00783BCF"/>
    <w:rsid w:val="00783BF5"/>
    <w:rsid w:val="007841B4"/>
    <w:rsid w:val="00785050"/>
    <w:rsid w:val="00785872"/>
    <w:rsid w:val="00786906"/>
    <w:rsid w:val="00787A3C"/>
    <w:rsid w:val="00787E7C"/>
    <w:rsid w:val="00793577"/>
    <w:rsid w:val="00793E6E"/>
    <w:rsid w:val="00797A0F"/>
    <w:rsid w:val="007A2756"/>
    <w:rsid w:val="007A5753"/>
    <w:rsid w:val="007A5B33"/>
    <w:rsid w:val="007A5F87"/>
    <w:rsid w:val="007A5FA3"/>
    <w:rsid w:val="007A68F9"/>
    <w:rsid w:val="007A72F8"/>
    <w:rsid w:val="007B4069"/>
    <w:rsid w:val="007B42AF"/>
    <w:rsid w:val="007C0357"/>
    <w:rsid w:val="007C2363"/>
    <w:rsid w:val="007C3075"/>
    <w:rsid w:val="007C54D1"/>
    <w:rsid w:val="007C5690"/>
    <w:rsid w:val="007C6390"/>
    <w:rsid w:val="007D6C26"/>
    <w:rsid w:val="007E071B"/>
    <w:rsid w:val="007E138F"/>
    <w:rsid w:val="007E159F"/>
    <w:rsid w:val="007E3F4C"/>
    <w:rsid w:val="007E4A50"/>
    <w:rsid w:val="007E4A86"/>
    <w:rsid w:val="007E4CDD"/>
    <w:rsid w:val="007E5649"/>
    <w:rsid w:val="007F0BD4"/>
    <w:rsid w:val="007F454E"/>
    <w:rsid w:val="007F7681"/>
    <w:rsid w:val="007F788E"/>
    <w:rsid w:val="00800544"/>
    <w:rsid w:val="0080120A"/>
    <w:rsid w:val="00802051"/>
    <w:rsid w:val="00805BB3"/>
    <w:rsid w:val="0081349F"/>
    <w:rsid w:val="00816597"/>
    <w:rsid w:val="00816B03"/>
    <w:rsid w:val="00816FD7"/>
    <w:rsid w:val="008173B0"/>
    <w:rsid w:val="0082068E"/>
    <w:rsid w:val="00820ADA"/>
    <w:rsid w:val="00820E07"/>
    <w:rsid w:val="00821D03"/>
    <w:rsid w:val="00822E07"/>
    <w:rsid w:val="0082505A"/>
    <w:rsid w:val="00825C21"/>
    <w:rsid w:val="00827F33"/>
    <w:rsid w:val="008305DF"/>
    <w:rsid w:val="0083320D"/>
    <w:rsid w:val="00833695"/>
    <w:rsid w:val="00833736"/>
    <w:rsid w:val="00833C8D"/>
    <w:rsid w:val="0083518C"/>
    <w:rsid w:val="00836634"/>
    <w:rsid w:val="008366D7"/>
    <w:rsid w:val="00840BB6"/>
    <w:rsid w:val="00840D91"/>
    <w:rsid w:val="00842157"/>
    <w:rsid w:val="008427DC"/>
    <w:rsid w:val="00843485"/>
    <w:rsid w:val="008507CD"/>
    <w:rsid w:val="008513A2"/>
    <w:rsid w:val="00852637"/>
    <w:rsid w:val="00852748"/>
    <w:rsid w:val="008528E6"/>
    <w:rsid w:val="00860F4B"/>
    <w:rsid w:val="00862FC4"/>
    <w:rsid w:val="008672BE"/>
    <w:rsid w:val="008713FB"/>
    <w:rsid w:val="0087218D"/>
    <w:rsid w:val="00872437"/>
    <w:rsid w:val="00874455"/>
    <w:rsid w:val="00874BDD"/>
    <w:rsid w:val="00874E6D"/>
    <w:rsid w:val="00877AD2"/>
    <w:rsid w:val="00880F9A"/>
    <w:rsid w:val="008826C3"/>
    <w:rsid w:val="008841AF"/>
    <w:rsid w:val="00890D9A"/>
    <w:rsid w:val="00891CC8"/>
    <w:rsid w:val="008930C5"/>
    <w:rsid w:val="00894128"/>
    <w:rsid w:val="00896892"/>
    <w:rsid w:val="0089738D"/>
    <w:rsid w:val="008A122D"/>
    <w:rsid w:val="008A1A2A"/>
    <w:rsid w:val="008A21C7"/>
    <w:rsid w:val="008A2B3C"/>
    <w:rsid w:val="008A31A0"/>
    <w:rsid w:val="008A7AD1"/>
    <w:rsid w:val="008A7FA0"/>
    <w:rsid w:val="008B1C57"/>
    <w:rsid w:val="008B7835"/>
    <w:rsid w:val="008C0B83"/>
    <w:rsid w:val="008C1532"/>
    <w:rsid w:val="008C1D65"/>
    <w:rsid w:val="008C1E31"/>
    <w:rsid w:val="008C3D30"/>
    <w:rsid w:val="008C4963"/>
    <w:rsid w:val="008C7928"/>
    <w:rsid w:val="008D08CA"/>
    <w:rsid w:val="008D09E7"/>
    <w:rsid w:val="008D41F2"/>
    <w:rsid w:val="008D5964"/>
    <w:rsid w:val="008D66D9"/>
    <w:rsid w:val="008D7EB9"/>
    <w:rsid w:val="008E13F9"/>
    <w:rsid w:val="008E229E"/>
    <w:rsid w:val="008E2AC0"/>
    <w:rsid w:val="008E379D"/>
    <w:rsid w:val="008E4676"/>
    <w:rsid w:val="008F087F"/>
    <w:rsid w:val="008F0AFB"/>
    <w:rsid w:val="008F17DC"/>
    <w:rsid w:val="008F2333"/>
    <w:rsid w:val="008F78B3"/>
    <w:rsid w:val="008F7A8D"/>
    <w:rsid w:val="008F7EC5"/>
    <w:rsid w:val="00901E41"/>
    <w:rsid w:val="00902BDA"/>
    <w:rsid w:val="009038AC"/>
    <w:rsid w:val="00903F9A"/>
    <w:rsid w:val="00904CA6"/>
    <w:rsid w:val="00906577"/>
    <w:rsid w:val="009079BC"/>
    <w:rsid w:val="009108E1"/>
    <w:rsid w:val="00913020"/>
    <w:rsid w:val="00920667"/>
    <w:rsid w:val="009262E4"/>
    <w:rsid w:val="00927601"/>
    <w:rsid w:val="009308A6"/>
    <w:rsid w:val="00931A92"/>
    <w:rsid w:val="00933362"/>
    <w:rsid w:val="00937316"/>
    <w:rsid w:val="00937520"/>
    <w:rsid w:val="009408E8"/>
    <w:rsid w:val="009461CE"/>
    <w:rsid w:val="00946FAA"/>
    <w:rsid w:val="00950F14"/>
    <w:rsid w:val="00951511"/>
    <w:rsid w:val="009524B8"/>
    <w:rsid w:val="00952AE5"/>
    <w:rsid w:val="00952FD6"/>
    <w:rsid w:val="00954F37"/>
    <w:rsid w:val="0095605C"/>
    <w:rsid w:val="00957BFB"/>
    <w:rsid w:val="00961A52"/>
    <w:rsid w:val="00962452"/>
    <w:rsid w:val="009650BC"/>
    <w:rsid w:val="00966AEF"/>
    <w:rsid w:val="00966C9A"/>
    <w:rsid w:val="00967F5C"/>
    <w:rsid w:val="0097090B"/>
    <w:rsid w:val="00970E46"/>
    <w:rsid w:val="00972478"/>
    <w:rsid w:val="00973D5D"/>
    <w:rsid w:val="009750C7"/>
    <w:rsid w:val="00976495"/>
    <w:rsid w:val="009776F4"/>
    <w:rsid w:val="00980220"/>
    <w:rsid w:val="0098238C"/>
    <w:rsid w:val="009827FD"/>
    <w:rsid w:val="009840CD"/>
    <w:rsid w:val="00990FCA"/>
    <w:rsid w:val="00992690"/>
    <w:rsid w:val="00995367"/>
    <w:rsid w:val="00997D58"/>
    <w:rsid w:val="009A0413"/>
    <w:rsid w:val="009A3BFB"/>
    <w:rsid w:val="009A407F"/>
    <w:rsid w:val="009A5EC5"/>
    <w:rsid w:val="009A6E6F"/>
    <w:rsid w:val="009A75F6"/>
    <w:rsid w:val="009B0F04"/>
    <w:rsid w:val="009B1DD6"/>
    <w:rsid w:val="009B28B7"/>
    <w:rsid w:val="009B2A82"/>
    <w:rsid w:val="009B2E5B"/>
    <w:rsid w:val="009B75A0"/>
    <w:rsid w:val="009C080F"/>
    <w:rsid w:val="009C0EA6"/>
    <w:rsid w:val="009C2481"/>
    <w:rsid w:val="009C2BFE"/>
    <w:rsid w:val="009C48E7"/>
    <w:rsid w:val="009C6E48"/>
    <w:rsid w:val="009D005C"/>
    <w:rsid w:val="009D0FA8"/>
    <w:rsid w:val="009D16CC"/>
    <w:rsid w:val="009D3C17"/>
    <w:rsid w:val="009D3F97"/>
    <w:rsid w:val="009E034B"/>
    <w:rsid w:val="009E192A"/>
    <w:rsid w:val="009E2B93"/>
    <w:rsid w:val="009E466F"/>
    <w:rsid w:val="009E775A"/>
    <w:rsid w:val="009E7B6C"/>
    <w:rsid w:val="009E7D59"/>
    <w:rsid w:val="009F14B9"/>
    <w:rsid w:val="009F2A3C"/>
    <w:rsid w:val="009F5DFF"/>
    <w:rsid w:val="009F647B"/>
    <w:rsid w:val="00A00521"/>
    <w:rsid w:val="00A03A31"/>
    <w:rsid w:val="00A056E9"/>
    <w:rsid w:val="00A06F02"/>
    <w:rsid w:val="00A0724E"/>
    <w:rsid w:val="00A07514"/>
    <w:rsid w:val="00A105E1"/>
    <w:rsid w:val="00A1411E"/>
    <w:rsid w:val="00A16207"/>
    <w:rsid w:val="00A215CC"/>
    <w:rsid w:val="00A2621E"/>
    <w:rsid w:val="00A30346"/>
    <w:rsid w:val="00A32B4D"/>
    <w:rsid w:val="00A33CB4"/>
    <w:rsid w:val="00A3532E"/>
    <w:rsid w:val="00A377E8"/>
    <w:rsid w:val="00A379BC"/>
    <w:rsid w:val="00A420EB"/>
    <w:rsid w:val="00A43901"/>
    <w:rsid w:val="00A44B00"/>
    <w:rsid w:val="00A44CA2"/>
    <w:rsid w:val="00A45807"/>
    <w:rsid w:val="00A460F7"/>
    <w:rsid w:val="00A46288"/>
    <w:rsid w:val="00A463CA"/>
    <w:rsid w:val="00A467E5"/>
    <w:rsid w:val="00A5071D"/>
    <w:rsid w:val="00A52856"/>
    <w:rsid w:val="00A53C4C"/>
    <w:rsid w:val="00A55806"/>
    <w:rsid w:val="00A55A8B"/>
    <w:rsid w:val="00A62174"/>
    <w:rsid w:val="00A6769A"/>
    <w:rsid w:val="00A70F8B"/>
    <w:rsid w:val="00A71CE7"/>
    <w:rsid w:val="00A71F09"/>
    <w:rsid w:val="00A72066"/>
    <w:rsid w:val="00A756CC"/>
    <w:rsid w:val="00A76089"/>
    <w:rsid w:val="00A806BF"/>
    <w:rsid w:val="00A81147"/>
    <w:rsid w:val="00A81B2E"/>
    <w:rsid w:val="00A824DD"/>
    <w:rsid w:val="00A82D09"/>
    <w:rsid w:val="00A84050"/>
    <w:rsid w:val="00A8460F"/>
    <w:rsid w:val="00A864C0"/>
    <w:rsid w:val="00A86CA9"/>
    <w:rsid w:val="00A913D0"/>
    <w:rsid w:val="00A93276"/>
    <w:rsid w:val="00A97054"/>
    <w:rsid w:val="00AA0157"/>
    <w:rsid w:val="00AA1251"/>
    <w:rsid w:val="00AA129F"/>
    <w:rsid w:val="00AA2C25"/>
    <w:rsid w:val="00AA6E58"/>
    <w:rsid w:val="00AA79AA"/>
    <w:rsid w:val="00AB0224"/>
    <w:rsid w:val="00AB287B"/>
    <w:rsid w:val="00AB34FF"/>
    <w:rsid w:val="00AB3EA8"/>
    <w:rsid w:val="00AB4928"/>
    <w:rsid w:val="00AB607F"/>
    <w:rsid w:val="00AC1CDC"/>
    <w:rsid w:val="00AC2DF3"/>
    <w:rsid w:val="00AC590C"/>
    <w:rsid w:val="00AC5BF1"/>
    <w:rsid w:val="00AC5E83"/>
    <w:rsid w:val="00AD04E0"/>
    <w:rsid w:val="00AD28DA"/>
    <w:rsid w:val="00AD3242"/>
    <w:rsid w:val="00AD3726"/>
    <w:rsid w:val="00AD3A49"/>
    <w:rsid w:val="00AD5F6A"/>
    <w:rsid w:val="00AD74F5"/>
    <w:rsid w:val="00AD7C27"/>
    <w:rsid w:val="00AE0021"/>
    <w:rsid w:val="00AE0424"/>
    <w:rsid w:val="00AE0BF1"/>
    <w:rsid w:val="00AE32DA"/>
    <w:rsid w:val="00AE5D9C"/>
    <w:rsid w:val="00AE68A1"/>
    <w:rsid w:val="00AE6A2F"/>
    <w:rsid w:val="00AE7200"/>
    <w:rsid w:val="00AF024F"/>
    <w:rsid w:val="00AF07A5"/>
    <w:rsid w:val="00AF0AB2"/>
    <w:rsid w:val="00AF2DE2"/>
    <w:rsid w:val="00AF3FE9"/>
    <w:rsid w:val="00AF4A38"/>
    <w:rsid w:val="00AF503D"/>
    <w:rsid w:val="00AF574F"/>
    <w:rsid w:val="00AF5EF7"/>
    <w:rsid w:val="00AF6C96"/>
    <w:rsid w:val="00B0329E"/>
    <w:rsid w:val="00B07836"/>
    <w:rsid w:val="00B101EC"/>
    <w:rsid w:val="00B102EA"/>
    <w:rsid w:val="00B109D2"/>
    <w:rsid w:val="00B11A4A"/>
    <w:rsid w:val="00B11ADE"/>
    <w:rsid w:val="00B11B78"/>
    <w:rsid w:val="00B122D2"/>
    <w:rsid w:val="00B12A5F"/>
    <w:rsid w:val="00B176F2"/>
    <w:rsid w:val="00B17831"/>
    <w:rsid w:val="00B208EA"/>
    <w:rsid w:val="00B21005"/>
    <w:rsid w:val="00B2202C"/>
    <w:rsid w:val="00B22533"/>
    <w:rsid w:val="00B2260B"/>
    <w:rsid w:val="00B25F7B"/>
    <w:rsid w:val="00B27600"/>
    <w:rsid w:val="00B302BA"/>
    <w:rsid w:val="00B30636"/>
    <w:rsid w:val="00B31666"/>
    <w:rsid w:val="00B41427"/>
    <w:rsid w:val="00B43AFD"/>
    <w:rsid w:val="00B43FAC"/>
    <w:rsid w:val="00B50AE1"/>
    <w:rsid w:val="00B50E01"/>
    <w:rsid w:val="00B53BB7"/>
    <w:rsid w:val="00B53C95"/>
    <w:rsid w:val="00B54221"/>
    <w:rsid w:val="00B60821"/>
    <w:rsid w:val="00B62D39"/>
    <w:rsid w:val="00B651D8"/>
    <w:rsid w:val="00B67BC0"/>
    <w:rsid w:val="00B67C20"/>
    <w:rsid w:val="00B70F8F"/>
    <w:rsid w:val="00B70FA8"/>
    <w:rsid w:val="00B7118F"/>
    <w:rsid w:val="00B711D6"/>
    <w:rsid w:val="00B74236"/>
    <w:rsid w:val="00B75375"/>
    <w:rsid w:val="00B759C9"/>
    <w:rsid w:val="00B75A18"/>
    <w:rsid w:val="00B81C32"/>
    <w:rsid w:val="00B81F4E"/>
    <w:rsid w:val="00B82CFF"/>
    <w:rsid w:val="00B82F6A"/>
    <w:rsid w:val="00B83C5E"/>
    <w:rsid w:val="00B90D71"/>
    <w:rsid w:val="00B932A8"/>
    <w:rsid w:val="00B93749"/>
    <w:rsid w:val="00B95B2A"/>
    <w:rsid w:val="00B974B1"/>
    <w:rsid w:val="00BA1C3D"/>
    <w:rsid w:val="00BA45C7"/>
    <w:rsid w:val="00BA584E"/>
    <w:rsid w:val="00BA6AB6"/>
    <w:rsid w:val="00BB0FFF"/>
    <w:rsid w:val="00BB1B33"/>
    <w:rsid w:val="00BB20C3"/>
    <w:rsid w:val="00BB47B8"/>
    <w:rsid w:val="00BB6FD2"/>
    <w:rsid w:val="00BB74D5"/>
    <w:rsid w:val="00BC1B0D"/>
    <w:rsid w:val="00BC4D8C"/>
    <w:rsid w:val="00BC5F60"/>
    <w:rsid w:val="00BD31EA"/>
    <w:rsid w:val="00BD4566"/>
    <w:rsid w:val="00BE0A82"/>
    <w:rsid w:val="00BE1C6B"/>
    <w:rsid w:val="00BE79E2"/>
    <w:rsid w:val="00BF4EA6"/>
    <w:rsid w:val="00BF6D21"/>
    <w:rsid w:val="00BF6D5A"/>
    <w:rsid w:val="00C02403"/>
    <w:rsid w:val="00C043B0"/>
    <w:rsid w:val="00C04938"/>
    <w:rsid w:val="00C057AB"/>
    <w:rsid w:val="00C12751"/>
    <w:rsid w:val="00C140AA"/>
    <w:rsid w:val="00C17EE6"/>
    <w:rsid w:val="00C17EF9"/>
    <w:rsid w:val="00C221DD"/>
    <w:rsid w:val="00C2313C"/>
    <w:rsid w:val="00C25F98"/>
    <w:rsid w:val="00C271C1"/>
    <w:rsid w:val="00C27271"/>
    <w:rsid w:val="00C314A6"/>
    <w:rsid w:val="00C33E34"/>
    <w:rsid w:val="00C351DC"/>
    <w:rsid w:val="00C36B32"/>
    <w:rsid w:val="00C37E8F"/>
    <w:rsid w:val="00C4202E"/>
    <w:rsid w:val="00C420EF"/>
    <w:rsid w:val="00C428BF"/>
    <w:rsid w:val="00C439D2"/>
    <w:rsid w:val="00C44E67"/>
    <w:rsid w:val="00C46EDE"/>
    <w:rsid w:val="00C47F44"/>
    <w:rsid w:val="00C51F3E"/>
    <w:rsid w:val="00C54DC8"/>
    <w:rsid w:val="00C5539C"/>
    <w:rsid w:val="00C55F0E"/>
    <w:rsid w:val="00C55FEB"/>
    <w:rsid w:val="00C564B1"/>
    <w:rsid w:val="00C56B99"/>
    <w:rsid w:val="00C5704B"/>
    <w:rsid w:val="00C577BD"/>
    <w:rsid w:val="00C634AA"/>
    <w:rsid w:val="00C65428"/>
    <w:rsid w:val="00C654DB"/>
    <w:rsid w:val="00C670E3"/>
    <w:rsid w:val="00C71F2B"/>
    <w:rsid w:val="00C73AD5"/>
    <w:rsid w:val="00C73C2C"/>
    <w:rsid w:val="00C7507F"/>
    <w:rsid w:val="00C75BEB"/>
    <w:rsid w:val="00C75DCE"/>
    <w:rsid w:val="00C76965"/>
    <w:rsid w:val="00C77415"/>
    <w:rsid w:val="00C77C95"/>
    <w:rsid w:val="00C8003D"/>
    <w:rsid w:val="00C85063"/>
    <w:rsid w:val="00C8536B"/>
    <w:rsid w:val="00C90673"/>
    <w:rsid w:val="00C91D06"/>
    <w:rsid w:val="00C92BF6"/>
    <w:rsid w:val="00C92C16"/>
    <w:rsid w:val="00C94DBB"/>
    <w:rsid w:val="00C95228"/>
    <w:rsid w:val="00CA028B"/>
    <w:rsid w:val="00CA1B0D"/>
    <w:rsid w:val="00CA5694"/>
    <w:rsid w:val="00CB0019"/>
    <w:rsid w:val="00CB0843"/>
    <w:rsid w:val="00CB0C08"/>
    <w:rsid w:val="00CB0EC5"/>
    <w:rsid w:val="00CB29EF"/>
    <w:rsid w:val="00CB6E7D"/>
    <w:rsid w:val="00CB77AB"/>
    <w:rsid w:val="00CB7BBA"/>
    <w:rsid w:val="00CC1862"/>
    <w:rsid w:val="00CC1B7F"/>
    <w:rsid w:val="00CC2100"/>
    <w:rsid w:val="00CC4685"/>
    <w:rsid w:val="00CC493E"/>
    <w:rsid w:val="00CC6BDF"/>
    <w:rsid w:val="00CC7B94"/>
    <w:rsid w:val="00CD3FB5"/>
    <w:rsid w:val="00CD46F7"/>
    <w:rsid w:val="00CD5477"/>
    <w:rsid w:val="00CD56E2"/>
    <w:rsid w:val="00CE0D81"/>
    <w:rsid w:val="00CE332E"/>
    <w:rsid w:val="00CE723B"/>
    <w:rsid w:val="00CF0F41"/>
    <w:rsid w:val="00CF10D7"/>
    <w:rsid w:val="00CF1D25"/>
    <w:rsid w:val="00CF2C01"/>
    <w:rsid w:val="00CF2CF5"/>
    <w:rsid w:val="00CF6F16"/>
    <w:rsid w:val="00CF7861"/>
    <w:rsid w:val="00CF7B58"/>
    <w:rsid w:val="00D00850"/>
    <w:rsid w:val="00D02B88"/>
    <w:rsid w:val="00D06A00"/>
    <w:rsid w:val="00D1224B"/>
    <w:rsid w:val="00D12FFD"/>
    <w:rsid w:val="00D14231"/>
    <w:rsid w:val="00D17291"/>
    <w:rsid w:val="00D174CB"/>
    <w:rsid w:val="00D17924"/>
    <w:rsid w:val="00D20D38"/>
    <w:rsid w:val="00D23F3D"/>
    <w:rsid w:val="00D26AC3"/>
    <w:rsid w:val="00D2737E"/>
    <w:rsid w:val="00D31477"/>
    <w:rsid w:val="00D34970"/>
    <w:rsid w:val="00D36B8F"/>
    <w:rsid w:val="00D37138"/>
    <w:rsid w:val="00D3756F"/>
    <w:rsid w:val="00D37E78"/>
    <w:rsid w:val="00D425E0"/>
    <w:rsid w:val="00D43E53"/>
    <w:rsid w:val="00D43E70"/>
    <w:rsid w:val="00D44142"/>
    <w:rsid w:val="00D441C2"/>
    <w:rsid w:val="00D44C04"/>
    <w:rsid w:val="00D46BC2"/>
    <w:rsid w:val="00D51516"/>
    <w:rsid w:val="00D5308E"/>
    <w:rsid w:val="00D53191"/>
    <w:rsid w:val="00D5462E"/>
    <w:rsid w:val="00D60BB1"/>
    <w:rsid w:val="00D62D3D"/>
    <w:rsid w:val="00D64C22"/>
    <w:rsid w:val="00D663EF"/>
    <w:rsid w:val="00D7507E"/>
    <w:rsid w:val="00D7546D"/>
    <w:rsid w:val="00D76D59"/>
    <w:rsid w:val="00D773CF"/>
    <w:rsid w:val="00D846F4"/>
    <w:rsid w:val="00D865A1"/>
    <w:rsid w:val="00D87255"/>
    <w:rsid w:val="00D92136"/>
    <w:rsid w:val="00D92247"/>
    <w:rsid w:val="00D9397E"/>
    <w:rsid w:val="00D95B12"/>
    <w:rsid w:val="00D96273"/>
    <w:rsid w:val="00DA08EB"/>
    <w:rsid w:val="00DA76BC"/>
    <w:rsid w:val="00DB1DC3"/>
    <w:rsid w:val="00DB44E7"/>
    <w:rsid w:val="00DB5BFF"/>
    <w:rsid w:val="00DB6C66"/>
    <w:rsid w:val="00DB793A"/>
    <w:rsid w:val="00DC05B5"/>
    <w:rsid w:val="00DC1818"/>
    <w:rsid w:val="00DC230F"/>
    <w:rsid w:val="00DC29A9"/>
    <w:rsid w:val="00DC2B42"/>
    <w:rsid w:val="00DC2C6B"/>
    <w:rsid w:val="00DC5393"/>
    <w:rsid w:val="00DC64CF"/>
    <w:rsid w:val="00DD1F0F"/>
    <w:rsid w:val="00DD3820"/>
    <w:rsid w:val="00DD4D36"/>
    <w:rsid w:val="00DD55CD"/>
    <w:rsid w:val="00DD5A63"/>
    <w:rsid w:val="00DD76C2"/>
    <w:rsid w:val="00DD786A"/>
    <w:rsid w:val="00DE03FB"/>
    <w:rsid w:val="00DE48F4"/>
    <w:rsid w:val="00DE55DB"/>
    <w:rsid w:val="00DE685B"/>
    <w:rsid w:val="00DE6CB8"/>
    <w:rsid w:val="00DF1948"/>
    <w:rsid w:val="00DF1D06"/>
    <w:rsid w:val="00DF2418"/>
    <w:rsid w:val="00DF54E6"/>
    <w:rsid w:val="00DF70BF"/>
    <w:rsid w:val="00E009C0"/>
    <w:rsid w:val="00E00EB1"/>
    <w:rsid w:val="00E026B5"/>
    <w:rsid w:val="00E02880"/>
    <w:rsid w:val="00E04415"/>
    <w:rsid w:val="00E05D8F"/>
    <w:rsid w:val="00E0657C"/>
    <w:rsid w:val="00E06BA7"/>
    <w:rsid w:val="00E07B12"/>
    <w:rsid w:val="00E117D0"/>
    <w:rsid w:val="00E11A3D"/>
    <w:rsid w:val="00E12C43"/>
    <w:rsid w:val="00E14B69"/>
    <w:rsid w:val="00E22090"/>
    <w:rsid w:val="00E23ED5"/>
    <w:rsid w:val="00E2564E"/>
    <w:rsid w:val="00E30662"/>
    <w:rsid w:val="00E3134E"/>
    <w:rsid w:val="00E3196D"/>
    <w:rsid w:val="00E323F8"/>
    <w:rsid w:val="00E329F6"/>
    <w:rsid w:val="00E334B7"/>
    <w:rsid w:val="00E36729"/>
    <w:rsid w:val="00E41D8C"/>
    <w:rsid w:val="00E4275B"/>
    <w:rsid w:val="00E434F2"/>
    <w:rsid w:val="00E43776"/>
    <w:rsid w:val="00E44501"/>
    <w:rsid w:val="00E45273"/>
    <w:rsid w:val="00E53235"/>
    <w:rsid w:val="00E5373B"/>
    <w:rsid w:val="00E555B8"/>
    <w:rsid w:val="00E55F53"/>
    <w:rsid w:val="00E62EE2"/>
    <w:rsid w:val="00E63695"/>
    <w:rsid w:val="00E636DD"/>
    <w:rsid w:val="00E6401E"/>
    <w:rsid w:val="00E6655D"/>
    <w:rsid w:val="00E67260"/>
    <w:rsid w:val="00E67EF9"/>
    <w:rsid w:val="00E704F0"/>
    <w:rsid w:val="00E71826"/>
    <w:rsid w:val="00E72870"/>
    <w:rsid w:val="00E7321F"/>
    <w:rsid w:val="00E7342E"/>
    <w:rsid w:val="00E7405D"/>
    <w:rsid w:val="00E74E44"/>
    <w:rsid w:val="00E80B5B"/>
    <w:rsid w:val="00E83115"/>
    <w:rsid w:val="00E849D6"/>
    <w:rsid w:val="00E851DF"/>
    <w:rsid w:val="00E86327"/>
    <w:rsid w:val="00E914E6"/>
    <w:rsid w:val="00E9207C"/>
    <w:rsid w:val="00E9424A"/>
    <w:rsid w:val="00E95666"/>
    <w:rsid w:val="00E96ECD"/>
    <w:rsid w:val="00E96F94"/>
    <w:rsid w:val="00E97B02"/>
    <w:rsid w:val="00EA00B7"/>
    <w:rsid w:val="00EA0BA0"/>
    <w:rsid w:val="00EA10C7"/>
    <w:rsid w:val="00EA1116"/>
    <w:rsid w:val="00EA4EB6"/>
    <w:rsid w:val="00EA61F9"/>
    <w:rsid w:val="00EA6213"/>
    <w:rsid w:val="00EA7E2A"/>
    <w:rsid w:val="00EA7F3B"/>
    <w:rsid w:val="00EB5C9E"/>
    <w:rsid w:val="00EC067F"/>
    <w:rsid w:val="00EC2B59"/>
    <w:rsid w:val="00EC2CEF"/>
    <w:rsid w:val="00EC4EA6"/>
    <w:rsid w:val="00EC66D8"/>
    <w:rsid w:val="00EC7278"/>
    <w:rsid w:val="00EC7FD2"/>
    <w:rsid w:val="00ED03DA"/>
    <w:rsid w:val="00ED10DD"/>
    <w:rsid w:val="00ED1E6C"/>
    <w:rsid w:val="00ED355E"/>
    <w:rsid w:val="00ED48B9"/>
    <w:rsid w:val="00ED5358"/>
    <w:rsid w:val="00ED6B99"/>
    <w:rsid w:val="00ED7309"/>
    <w:rsid w:val="00EE1732"/>
    <w:rsid w:val="00EE22A1"/>
    <w:rsid w:val="00EE2504"/>
    <w:rsid w:val="00EE2592"/>
    <w:rsid w:val="00EE2B24"/>
    <w:rsid w:val="00EE4E11"/>
    <w:rsid w:val="00EF47B4"/>
    <w:rsid w:val="00EF4DED"/>
    <w:rsid w:val="00F009BD"/>
    <w:rsid w:val="00F00F97"/>
    <w:rsid w:val="00F06922"/>
    <w:rsid w:val="00F07572"/>
    <w:rsid w:val="00F079BB"/>
    <w:rsid w:val="00F10A08"/>
    <w:rsid w:val="00F147AD"/>
    <w:rsid w:val="00F17054"/>
    <w:rsid w:val="00F25F6C"/>
    <w:rsid w:val="00F27E56"/>
    <w:rsid w:val="00F3187D"/>
    <w:rsid w:val="00F32539"/>
    <w:rsid w:val="00F36AE0"/>
    <w:rsid w:val="00F42469"/>
    <w:rsid w:val="00F429C2"/>
    <w:rsid w:val="00F42A21"/>
    <w:rsid w:val="00F42AB0"/>
    <w:rsid w:val="00F451FA"/>
    <w:rsid w:val="00F46D08"/>
    <w:rsid w:val="00F47371"/>
    <w:rsid w:val="00F47C6E"/>
    <w:rsid w:val="00F47D58"/>
    <w:rsid w:val="00F50370"/>
    <w:rsid w:val="00F50961"/>
    <w:rsid w:val="00F50A5F"/>
    <w:rsid w:val="00F52B02"/>
    <w:rsid w:val="00F53C7E"/>
    <w:rsid w:val="00F53FE0"/>
    <w:rsid w:val="00F56562"/>
    <w:rsid w:val="00F56601"/>
    <w:rsid w:val="00F57855"/>
    <w:rsid w:val="00F631BC"/>
    <w:rsid w:val="00F6369A"/>
    <w:rsid w:val="00F64411"/>
    <w:rsid w:val="00F64662"/>
    <w:rsid w:val="00F6505A"/>
    <w:rsid w:val="00F659BF"/>
    <w:rsid w:val="00F65F9C"/>
    <w:rsid w:val="00F71D6B"/>
    <w:rsid w:val="00F73EBC"/>
    <w:rsid w:val="00F75886"/>
    <w:rsid w:val="00F758AA"/>
    <w:rsid w:val="00F770A9"/>
    <w:rsid w:val="00F7729F"/>
    <w:rsid w:val="00F777B8"/>
    <w:rsid w:val="00F81D4C"/>
    <w:rsid w:val="00F84300"/>
    <w:rsid w:val="00F873C0"/>
    <w:rsid w:val="00F92E7A"/>
    <w:rsid w:val="00F93812"/>
    <w:rsid w:val="00F93A85"/>
    <w:rsid w:val="00F94BB0"/>
    <w:rsid w:val="00F9537A"/>
    <w:rsid w:val="00F96D8D"/>
    <w:rsid w:val="00F97782"/>
    <w:rsid w:val="00FA020B"/>
    <w:rsid w:val="00FA5C66"/>
    <w:rsid w:val="00FA5E16"/>
    <w:rsid w:val="00FB21D7"/>
    <w:rsid w:val="00FB3AB4"/>
    <w:rsid w:val="00FB4577"/>
    <w:rsid w:val="00FB47C0"/>
    <w:rsid w:val="00FB4F76"/>
    <w:rsid w:val="00FB4FE9"/>
    <w:rsid w:val="00FB7538"/>
    <w:rsid w:val="00FC0FCE"/>
    <w:rsid w:val="00FC4C15"/>
    <w:rsid w:val="00FD04B0"/>
    <w:rsid w:val="00FD5AE5"/>
    <w:rsid w:val="00FD7E7D"/>
    <w:rsid w:val="00FE039A"/>
    <w:rsid w:val="00FE0D12"/>
    <w:rsid w:val="00FE1127"/>
    <w:rsid w:val="00FE216B"/>
    <w:rsid w:val="00FE234C"/>
    <w:rsid w:val="00FE2F6B"/>
    <w:rsid w:val="00FE4C5E"/>
    <w:rsid w:val="00FE60EB"/>
    <w:rsid w:val="00FE7DE2"/>
    <w:rsid w:val="00FF355C"/>
    <w:rsid w:val="1CF0931A"/>
    <w:rsid w:val="668FF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F1E81"/>
  <w15:chartTrackingRefBased/>
  <w15:docId w15:val="{7FDE67A0-E4C4-416C-8F3D-EF8A85A9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165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165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165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165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165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165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165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165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165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165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0165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4"/>
    <w:rsid w:val="000165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016564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16564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1656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1656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1656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1656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165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16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65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165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165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6564"/>
    <w:rPr>
      <w:i/>
      <w:iCs/>
      <w:color w:val="404040" w:themeColor="text1" w:themeTint="BF"/>
    </w:rPr>
  </w:style>
  <w:style w:type="paragraph" w:styleId="Paragraphedeliste">
    <w:name w:val="List Paragraph"/>
    <w:aliases w:val="List Paragraph Char Char,b1,Normal Sentence,Number_1,new,SGLText List Paragraph,List Paragraph2,List Paragraph11,ListPar1,List Paragraph21,lp1,list1,b1 + Justified,FooterText,numbered,Equipment,Paragraphe"/>
    <w:basedOn w:val="Normal"/>
    <w:link w:val="ParagraphedelisteCar"/>
    <w:uiPriority w:val="34"/>
    <w:qFormat/>
    <w:rsid w:val="0001656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16564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65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6564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01656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016564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kern w:val="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01ECF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01EC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E4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Accentuation">
    <w:name w:val="Emphasis"/>
    <w:basedOn w:val="Policepardfaut"/>
    <w:uiPriority w:val="20"/>
    <w:qFormat/>
    <w:rsid w:val="00FE4C5E"/>
    <w:rPr>
      <w:i/>
      <w:iCs/>
    </w:rPr>
  </w:style>
  <w:style w:type="character" w:styleId="lev">
    <w:name w:val="Strong"/>
    <w:basedOn w:val="Policepardfaut"/>
    <w:uiPriority w:val="22"/>
    <w:qFormat/>
    <w:rsid w:val="00FE4C5E"/>
    <w:rPr>
      <w:b/>
      <w:bCs/>
    </w:rPr>
  </w:style>
  <w:style w:type="paragraph" w:customStyle="1" w:styleId="yxme4">
    <w:name w:val="yxme4"/>
    <w:basedOn w:val="Normal"/>
    <w:rsid w:val="00152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customStyle="1" w:styleId="muhec">
    <w:name w:val="muhec"/>
    <w:basedOn w:val="Policepardfaut"/>
    <w:rsid w:val="00152976"/>
  </w:style>
  <w:style w:type="character" w:customStyle="1" w:styleId="A4">
    <w:name w:val="A4"/>
    <w:uiPriority w:val="99"/>
    <w:rsid w:val="00E97B02"/>
    <w:rPr>
      <w:rFonts w:cs="AvantGarde"/>
      <w:b/>
      <w:bCs/>
      <w:color w:val="FFFFFF"/>
      <w:sz w:val="20"/>
      <w:szCs w:val="20"/>
    </w:rPr>
  </w:style>
  <w:style w:type="character" w:customStyle="1" w:styleId="A6">
    <w:name w:val="A6"/>
    <w:uiPriority w:val="99"/>
    <w:rsid w:val="004D7D55"/>
    <w:rPr>
      <w:rFonts w:cs="AvantGarde"/>
      <w:color w:val="0B2E51"/>
      <w:sz w:val="18"/>
      <w:szCs w:val="18"/>
    </w:rPr>
  </w:style>
  <w:style w:type="character" w:customStyle="1" w:styleId="ParagraphedelisteCar">
    <w:name w:val="Paragraphe de liste Car"/>
    <w:aliases w:val="List Paragraph Char Char Car,b1 Car,Normal Sentence Car,Number_1 Car,new Car,SGLText List Paragraph Car,List Paragraph2 Car,List Paragraph11 Car,ListPar1 Car,List Paragraph21 Car,lp1 Car,list1 Car,b1 + Justified Car,numbered Car"/>
    <w:basedOn w:val="Policepardfaut"/>
    <w:link w:val="Paragraphedeliste"/>
    <w:uiPriority w:val="34"/>
    <w:qFormat/>
    <w:rsid w:val="0003178F"/>
  </w:style>
  <w:style w:type="table" w:styleId="Grilledutableau">
    <w:name w:val="Table Grid"/>
    <w:basedOn w:val="TableauNormal"/>
    <w:uiPriority w:val="39"/>
    <w:rsid w:val="0073703D"/>
    <w:pPr>
      <w:spacing w:after="0" w:line="240" w:lineRule="auto"/>
    </w:pPr>
    <w:rPr>
      <w:rFonts w:ascii="Calibri" w:eastAsia="Calibri" w:hAnsi="Calibri" w:cs="Calibri"/>
      <w:kern w:val="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7C0357"/>
    <w:pPr>
      <w:spacing w:before="240" w:after="0"/>
      <w:outlineLvl w:val="9"/>
    </w:pPr>
    <w:rPr>
      <w:kern w:val="0"/>
      <w:sz w:val="32"/>
      <w:szCs w:val="32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7C035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C0357"/>
    <w:pPr>
      <w:spacing w:after="100"/>
      <w:ind w:left="220"/>
    </w:pPr>
  </w:style>
  <w:style w:type="paragraph" w:styleId="TM4">
    <w:name w:val="toc 4"/>
    <w:basedOn w:val="Normal"/>
    <w:next w:val="Normal"/>
    <w:autoRedefine/>
    <w:uiPriority w:val="39"/>
    <w:unhideWhenUsed/>
    <w:rsid w:val="007C0357"/>
    <w:pPr>
      <w:spacing w:after="100"/>
      <w:ind w:left="660"/>
    </w:pPr>
  </w:style>
  <w:style w:type="numbering" w:customStyle="1" w:styleId="Listeencours1">
    <w:name w:val="Liste en cours1"/>
    <w:rsid w:val="00B30636"/>
    <w:pPr>
      <w:numPr>
        <w:numId w:val="44"/>
      </w:numPr>
    </w:pPr>
  </w:style>
  <w:style w:type="paragraph" w:styleId="TM3">
    <w:name w:val="toc 3"/>
    <w:basedOn w:val="Normal"/>
    <w:next w:val="Normal"/>
    <w:autoRedefine/>
    <w:uiPriority w:val="39"/>
    <w:unhideWhenUsed/>
    <w:rsid w:val="00A806BF"/>
    <w:pPr>
      <w:spacing w:after="100"/>
      <w:ind w:left="440"/>
    </w:pPr>
  </w:style>
  <w:style w:type="paragraph" w:styleId="Rvision">
    <w:name w:val="Revision"/>
    <w:hidden/>
    <w:uiPriority w:val="99"/>
    <w:semiHidden/>
    <w:rsid w:val="008B7835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1D561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D561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D561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D561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D561B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1A66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66BA"/>
  </w:style>
  <w:style w:type="paragraph" w:styleId="Pieddepage">
    <w:name w:val="footer"/>
    <w:basedOn w:val="Normal"/>
    <w:link w:val="PieddepageCar"/>
    <w:uiPriority w:val="99"/>
    <w:unhideWhenUsed/>
    <w:rsid w:val="001A66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6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1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8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0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9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a32b57-8e80-4c3a-be17-9210f36b6de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EFFC2EA77F0246A731387B4E6F7048" ma:contentTypeVersion="13" ma:contentTypeDescription="Crée un document." ma:contentTypeScope="" ma:versionID="d8bfc75c0cab5e3c2a6184b34a04aa9d">
  <xsd:schema xmlns:xsd="http://www.w3.org/2001/XMLSchema" xmlns:xs="http://www.w3.org/2001/XMLSchema" xmlns:p="http://schemas.microsoft.com/office/2006/metadata/properties" xmlns:ns2="7da32b57-8e80-4c3a-be17-9210f36b6de1" xmlns:ns3="eaf7721f-f81c-4b8a-927f-e08c1723f6ff" targetNamespace="http://schemas.microsoft.com/office/2006/metadata/properties" ma:root="true" ma:fieldsID="a6294eae2c789b2853e3bccc78ce62cb" ns2:_="" ns3:_="">
    <xsd:import namespace="7da32b57-8e80-4c3a-be17-9210f36b6de1"/>
    <xsd:import namespace="eaf7721f-f81c-4b8a-927f-e08c1723f6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32b57-8e80-4c3a-be17-9210f36b6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0802c0ce-62fd-4fe8-aff5-375d8031bd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f7721f-f81c-4b8a-927f-e08c1723f6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39AE10-7B28-4F6D-A763-B08C2A64D6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0B88D6-BD21-4D40-9A72-BDE340225B2F}">
  <ds:schemaRefs>
    <ds:schemaRef ds:uri="7da32b57-8e80-4c3a-be17-9210f36b6de1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eaf7721f-f81c-4b8a-927f-e08c1723f6ff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151DBFC-DC53-462E-BA6F-C33AC21B02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CF487B-6B65-4578-80A1-039ECA235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a32b57-8e80-4c3a-be17-9210f36b6de1"/>
    <ds:schemaRef ds:uri="eaf7721f-f81c-4b8a-927f-e08c1723f6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9bf6385-5abd-413e-ba78-725bbebb3169}" enabled="1" method="Privileged" siteId="{3550cb80-eb2c-4098-8900-aa1b522bf97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539</Words>
  <Characters>2970</Characters>
  <Application>Microsoft Office Word</Application>
  <DocSecurity>0</DocSecurity>
  <Lines>24</Lines>
  <Paragraphs>7</Paragraphs>
  <ScaleCrop>false</ScaleCrop>
  <Company>BUSINESSFRANCE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LESIK,Anita</dc:creator>
  <cp:keywords/>
  <dc:description/>
  <cp:lastModifiedBy>CAMARA,Mouhamadou</cp:lastModifiedBy>
  <cp:revision>17</cp:revision>
  <dcterms:created xsi:type="dcterms:W3CDTF">2024-07-17T15:40:00Z</dcterms:created>
  <dcterms:modified xsi:type="dcterms:W3CDTF">2025-07-29T10:02:00Z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0x010100CCEFFC2EA77F0246A731387B4E6F7048</vt:lpwstr>
  </property>
  <property fmtid="{D5CDD505-2E9C-101B-9397-08002B2CF9AE}" pid="3" name="MediaServiceImageTags">
    <vt:lpwstr/>
  </property>
</Properties>
</file>